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F50E" w14:textId="77777777" w:rsidR="00A016FB" w:rsidRDefault="007A60B2">
      <w:pPr>
        <w:jc w:val="center"/>
      </w:pPr>
      <w:r>
        <w:rPr>
          <w:b/>
          <w:bCs/>
          <w:sz w:val="22"/>
          <w:szCs w:val="22"/>
        </w:rPr>
        <w:t>Ek IV - Kısım 1</w:t>
      </w:r>
    </w:p>
    <w:p w14:paraId="4DD5F460" w14:textId="77777777" w:rsidR="00A016FB" w:rsidRDefault="007A60B2">
      <w:pPr>
        <w:jc w:val="center"/>
      </w:pPr>
      <w:r>
        <w:rPr>
          <w:b/>
          <w:bCs/>
          <w:sz w:val="22"/>
          <w:szCs w:val="22"/>
        </w:rPr>
        <w:t>KOZMETİK ÜRÜNLERDE KULLANILMASINA İZİN VERİLEN</w:t>
      </w:r>
    </w:p>
    <w:p w14:paraId="240CDBFF" w14:textId="77777777" w:rsidR="00A016FB" w:rsidRDefault="007A60B2">
      <w:pPr>
        <w:jc w:val="center"/>
      </w:pPr>
      <w:r>
        <w:rPr>
          <w:b/>
          <w:bCs/>
          <w:sz w:val="22"/>
          <w:szCs w:val="22"/>
        </w:rPr>
        <w:t xml:space="preserve">BOYAR MADDELERİN LİSTESİ </w:t>
      </w:r>
      <w:r>
        <w:rPr>
          <w:b/>
          <w:bCs/>
          <w:sz w:val="22"/>
          <w:szCs w:val="22"/>
          <w:vertAlign w:val="superscript"/>
        </w:rPr>
        <w:t>(1)</w:t>
      </w:r>
    </w:p>
    <w:p w14:paraId="1C60864D" w14:textId="77777777" w:rsidR="00A016FB" w:rsidRDefault="007A60B2">
      <w:r>
        <w:rPr>
          <w:sz w:val="22"/>
          <w:szCs w:val="22"/>
        </w:rPr>
        <w:t> </w:t>
      </w:r>
    </w:p>
    <w:p w14:paraId="3E0D0872" w14:textId="77777777" w:rsidR="00A016FB" w:rsidRDefault="007A60B2">
      <w:r>
        <w:rPr>
          <w:b/>
          <w:bCs/>
          <w:sz w:val="22"/>
          <w:szCs w:val="22"/>
        </w:rPr>
        <w:t xml:space="preserve">Uygulama Alanları </w:t>
      </w:r>
    </w:p>
    <w:p w14:paraId="1509DA67" w14:textId="77777777" w:rsidR="00A016FB" w:rsidRDefault="007A60B2">
      <w:r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8647"/>
      </w:tblGrid>
      <w:tr w:rsidR="00A016FB" w14:paraId="70A16062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C64DB" w14:textId="77777777" w:rsidR="00A016FB" w:rsidRDefault="007A60B2">
            <w:r>
              <w:rPr>
                <w:b/>
                <w:bCs/>
                <w:sz w:val="22"/>
                <w:szCs w:val="22"/>
              </w:rPr>
              <w:t>Sütun 1: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5EB52" w14:textId="77777777" w:rsidR="00A016FB" w:rsidRDefault="007A60B2">
            <w:r>
              <w:rPr>
                <w:sz w:val="22"/>
                <w:szCs w:val="22"/>
              </w:rPr>
              <w:t>Tüm kozmetik ürünlerde kullanılmasına izin verilen boyar maddeler</w:t>
            </w:r>
          </w:p>
        </w:tc>
      </w:tr>
      <w:tr w:rsidR="00A016FB" w14:paraId="0ADD4408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8742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0F253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6142BAF4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78D44" w14:textId="77777777" w:rsidR="00A016FB" w:rsidRDefault="007A60B2">
            <w:r>
              <w:rPr>
                <w:b/>
                <w:bCs/>
                <w:sz w:val="22"/>
                <w:szCs w:val="22"/>
              </w:rPr>
              <w:t>Sütun 2 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369E8" w14:textId="77777777" w:rsidR="00A016FB" w:rsidRDefault="007A60B2">
            <w:pPr>
              <w:jc w:val="both"/>
            </w:pPr>
            <w:r>
              <w:rPr>
                <w:sz w:val="22"/>
                <w:szCs w:val="22"/>
              </w:rPr>
              <w:t>Göz için üretilen makyaj ürünleri ve göz makyaj temizleyici ürünler gibi göz çevresine uygulananlar haricindeki tüm kozmetik ürünlerde kullanılmasına izin verilen boyar maddeler</w:t>
            </w:r>
          </w:p>
        </w:tc>
      </w:tr>
      <w:tr w:rsidR="00A016FB" w14:paraId="43FA1D1B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FC0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38D22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15267584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B60C9" w14:textId="77777777" w:rsidR="00A016FB" w:rsidRDefault="007A60B2">
            <w:r>
              <w:rPr>
                <w:b/>
                <w:bCs/>
                <w:sz w:val="22"/>
                <w:szCs w:val="22"/>
              </w:rPr>
              <w:t>Sütun 3 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CDFE8" w14:textId="77777777" w:rsidR="00A016FB" w:rsidRDefault="007A60B2">
            <w:proofErr w:type="spellStart"/>
            <w:r>
              <w:rPr>
                <w:sz w:val="22"/>
                <w:szCs w:val="22"/>
              </w:rPr>
              <w:t>Mukoz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membran</w:t>
            </w:r>
            <w:proofErr w:type="spellEnd"/>
            <w:r>
              <w:rPr>
                <w:sz w:val="22"/>
                <w:szCs w:val="22"/>
              </w:rPr>
              <w:t xml:space="preserve"> ile teması olmayan ürünlerde kullanılmasına izin verilen boyar maddeler</w:t>
            </w:r>
          </w:p>
        </w:tc>
      </w:tr>
      <w:tr w:rsidR="00A016FB" w14:paraId="2EDD4346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6FF33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934DA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3ABC6AA8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A911E" w14:textId="77777777" w:rsidR="00A016FB" w:rsidRDefault="007A60B2">
            <w:r>
              <w:rPr>
                <w:b/>
                <w:bCs/>
                <w:sz w:val="22"/>
                <w:szCs w:val="22"/>
              </w:rPr>
              <w:t>Sütun 4 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10D" w14:textId="77777777" w:rsidR="00A016FB" w:rsidRDefault="007A60B2">
            <w:r>
              <w:rPr>
                <w:sz w:val="22"/>
                <w:szCs w:val="22"/>
              </w:rPr>
              <w:t>Cilt ile sadece çok kısa süre teması olan kozmetik ürünlerde kullanılmasına izin verilen boyar maddeler</w:t>
            </w:r>
          </w:p>
        </w:tc>
      </w:tr>
      <w:tr w:rsidR="00A016FB" w14:paraId="14E89C7C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48BF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97F6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</w:tbl>
    <w:p w14:paraId="3AC7F86B" w14:textId="77777777" w:rsidR="00A016FB" w:rsidRDefault="007A60B2">
      <w:r>
        <w:rPr>
          <w:sz w:val="22"/>
          <w:szCs w:val="22"/>
        </w:rPr>
        <w:t> </w:t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67"/>
        <w:gridCol w:w="567"/>
        <w:gridCol w:w="567"/>
        <w:gridCol w:w="567"/>
        <w:gridCol w:w="5103"/>
      </w:tblGrid>
      <w:tr w:rsidR="00A016FB" w14:paraId="4B914A2F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203A1" w14:textId="77777777" w:rsidR="00A016FB" w:rsidRDefault="007A60B2">
            <w:r>
              <w:rPr>
                <w:b/>
                <w:bCs/>
                <w:sz w:val="22"/>
                <w:szCs w:val="22"/>
              </w:rPr>
              <w:t xml:space="preserve">Renk </w:t>
            </w:r>
            <w:proofErr w:type="spellStart"/>
            <w:r>
              <w:rPr>
                <w:b/>
                <w:bCs/>
                <w:sz w:val="22"/>
                <w:szCs w:val="22"/>
              </w:rPr>
              <w:t>Indeks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Numarası veya isimlendirmeler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1FA67" w14:textId="77777777" w:rsidR="00A016FB" w:rsidRDefault="007A60B2">
            <w:r>
              <w:rPr>
                <w:b/>
                <w:bCs/>
                <w:sz w:val="22"/>
                <w:szCs w:val="22"/>
              </w:rPr>
              <w:t> </w:t>
            </w:r>
          </w:p>
          <w:p w14:paraId="310FFCC3" w14:textId="77777777" w:rsidR="00A016FB" w:rsidRDefault="007A60B2">
            <w:pPr>
              <w:pStyle w:val="Balk1"/>
            </w:pPr>
            <w:r>
              <w:rPr>
                <w:rFonts w:ascii="Times New Roman" w:hAnsi="Times New Roman" w:cs="Times New Roman"/>
              </w:rPr>
              <w:t>Renk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09949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0DE55433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Uygulama Alanları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BD15D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58FBB666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Diğer sınırlamalar ve gereksinimler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(2)</w:t>
            </w:r>
          </w:p>
        </w:tc>
      </w:tr>
      <w:tr w:rsidR="00A016FB" w14:paraId="1CCD43D7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7D2D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FDC1E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C413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EBE6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B9D6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281C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8FB4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B097A5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04F8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8696D" w14:textId="77777777" w:rsidR="00A016FB" w:rsidRDefault="007A60B2"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163F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4239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6282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3BC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738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7DE00E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6A72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77DAD" w14:textId="77777777" w:rsidR="00A016FB" w:rsidRDefault="007A60B2"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2F0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165C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A35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1D83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07B1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71C12A4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6AEC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10316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C2678" w14:textId="77777777" w:rsidR="00A016FB" w:rsidRDefault="007A60B2"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C8E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36FD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6EF2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2DAF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7A13B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77C31B5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0ABF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1A3B4" w14:textId="77777777" w:rsidR="00A016FB" w:rsidRDefault="007A60B2"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2181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3132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3A9F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7C4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8092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249665C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BD49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7302B" w14:textId="77777777" w:rsidR="00A016FB" w:rsidRDefault="007A60B2"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FCBD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F33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B709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AB14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111D8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31BF85E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A989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E63F" w14:textId="77777777" w:rsidR="00A016FB" w:rsidRDefault="007A60B2"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9CF5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4D96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5549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A9DE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7EB6D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134383E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07F1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11920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8EB47" w14:textId="77777777" w:rsidR="00A016FB" w:rsidRDefault="007A60B2"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6CCA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6C01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3475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55F9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06B5C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7FAEF81C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8532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12010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B6413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B035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D1E8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880F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8B43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5663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58C8471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49D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12085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AF773" w14:textId="77777777" w:rsidR="00A016FB" w:rsidRDefault="007A60B2">
            <w:pPr>
              <w:pStyle w:val="stBilgi"/>
            </w:pPr>
            <w:r>
              <w:rPr>
                <w:rFonts w:ascii="Times New Roman" w:hAnsi="Times New Roman" w:cs="Times New Roman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3ED1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B5E0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20D4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335A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D321D" w14:textId="77777777" w:rsidR="00A016FB" w:rsidRDefault="007A60B2">
            <w:r>
              <w:rPr>
                <w:sz w:val="22"/>
                <w:szCs w:val="22"/>
              </w:rPr>
              <w:t xml:space="preserve">Bitmiş üründe konsantrasyon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3</w:t>
            </w:r>
          </w:p>
        </w:tc>
      </w:tr>
      <w:tr w:rsidR="00A016FB" w14:paraId="084EEE3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C454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A7B4C" w14:textId="77777777" w:rsidR="00A016FB" w:rsidRDefault="007A60B2">
            <w:r>
              <w:rPr>
                <w:b/>
                <w:bCs/>
                <w:sz w:val="22"/>
                <w:szCs w:val="22"/>
              </w:rPr>
              <w:t>(Mülga:RG-12/10/2006-26317)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0FE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36C4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C07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CE1C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D8B1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7AC9E95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5988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99077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8172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BDDB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4E2E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1D83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F97A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F8B2A8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6CD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DC4FA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A7AF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D49C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31EA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C70B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E151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D28696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B78E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F30F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68A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BA2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BFC9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684A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B5713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1CF1345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FF3F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F7EB5" w14:textId="77777777" w:rsidR="00A016FB" w:rsidRDefault="007A60B2">
            <w:r>
              <w:rPr>
                <w:sz w:val="22"/>
                <w:szCs w:val="22"/>
              </w:rPr>
              <w:t>Kahverengi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CCB2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9A7F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DE66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BF8C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4709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1A347D7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D5E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9D308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1C00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0E2D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86E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3579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3DF26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08B7229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EDF3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6A477" w14:textId="77777777" w:rsidR="00A016FB" w:rsidRDefault="007A60B2"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02E6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7EE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1562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422F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F1C8D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7DE481C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5EA3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13015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3700" w14:textId="77777777" w:rsidR="00A016FB" w:rsidRDefault="007A60B2"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B2D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3087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9B15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98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99E2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105</w:t>
            </w:r>
          </w:p>
        </w:tc>
      </w:tr>
      <w:tr w:rsidR="00A016FB" w14:paraId="2996651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379B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14270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089BE" w14:textId="77777777" w:rsidR="00A016FB" w:rsidRDefault="007A60B2"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0FCF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5596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F3A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E22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4AFB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103</w:t>
            </w:r>
          </w:p>
        </w:tc>
      </w:tr>
      <w:tr w:rsidR="00A016FB" w14:paraId="7CEDBDF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FDF4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52658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D45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B7D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7CA6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DC15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14B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DC12CD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CC45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5AFFF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DBAC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348C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9DA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C2C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27F0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122</w:t>
            </w:r>
          </w:p>
        </w:tc>
      </w:tr>
      <w:tr w:rsidR="00A016FB" w14:paraId="7594BC1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28F4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14815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2F71" w14:textId="77777777" w:rsidR="00A016FB" w:rsidRDefault="007A60B2"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BF91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0992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FB81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400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F9F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125</w:t>
            </w:r>
          </w:p>
        </w:tc>
      </w:tr>
      <w:tr w:rsidR="00A016FB" w14:paraId="1EDFE88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1806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15510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7973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0910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8FCB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4727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7311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3299B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5493C0B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7D53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A65F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73C5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23CF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93FB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D6E9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C2BE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64E4A82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560E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38D1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9231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3305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292C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500C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CC0FE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7F07E1E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42F9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1C57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210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EFBC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DF24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4B11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984C9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61C78F3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2D87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15630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78D9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EFE5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13E4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00E3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A36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EB80D" w14:textId="77777777" w:rsidR="00A016FB" w:rsidRDefault="007A60B2">
            <w:r>
              <w:rPr>
                <w:sz w:val="22"/>
                <w:szCs w:val="22"/>
              </w:rPr>
              <w:t xml:space="preserve">Bitmiş üründe konsantrasyon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3</w:t>
            </w:r>
          </w:p>
        </w:tc>
      </w:tr>
      <w:tr w:rsidR="00A016FB" w14:paraId="6CAF8F0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DBED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15800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F2F1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A89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7D41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0922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2EE0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26DE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9B5C04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E3A3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15850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CE90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4E4E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05B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A22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E6D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BF4A9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</w:tbl>
    <w:p w14:paraId="3C9F19B2" w14:textId="77777777" w:rsidR="00A016FB" w:rsidRDefault="007A60B2">
      <w:r>
        <w:rPr>
          <w:sz w:val="22"/>
          <w:szCs w:val="22"/>
        </w:rPr>
        <w:t> </w:t>
      </w:r>
    </w:p>
    <w:p w14:paraId="3EA9A5B2" w14:textId="77777777" w:rsidR="00A016FB" w:rsidRDefault="007A60B2">
      <w:r>
        <w:rPr>
          <w:sz w:val="22"/>
          <w:szCs w:val="22"/>
        </w:rPr>
        <w:t> </w:t>
      </w:r>
    </w:p>
    <w:p w14:paraId="0D4663F3" w14:textId="77777777" w:rsidR="00A016FB" w:rsidRDefault="007A60B2">
      <w:r>
        <w:rPr>
          <w:sz w:val="22"/>
          <w:szCs w:val="22"/>
        </w:rPr>
        <w:t> </w:t>
      </w:r>
    </w:p>
    <w:p w14:paraId="6075234A" w14:textId="77777777" w:rsidR="00A016FB" w:rsidRDefault="007A60B2">
      <w:r>
        <w:rPr>
          <w:sz w:val="22"/>
          <w:szCs w:val="22"/>
        </w:rPr>
        <w:lastRenderedPageBreak/>
        <w:t> </w:t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67"/>
        <w:gridCol w:w="567"/>
        <w:gridCol w:w="567"/>
        <w:gridCol w:w="567"/>
        <w:gridCol w:w="5103"/>
      </w:tblGrid>
      <w:tr w:rsidR="00A016FB" w14:paraId="6DAECE94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7A8B3" w14:textId="77777777" w:rsidR="00A016FB" w:rsidRDefault="007A60B2">
            <w:r>
              <w:rPr>
                <w:b/>
                <w:bCs/>
                <w:sz w:val="22"/>
                <w:szCs w:val="22"/>
              </w:rPr>
              <w:t xml:space="preserve">Renk </w:t>
            </w:r>
            <w:proofErr w:type="spellStart"/>
            <w:r>
              <w:rPr>
                <w:b/>
                <w:bCs/>
                <w:sz w:val="22"/>
                <w:szCs w:val="22"/>
              </w:rPr>
              <w:t>Indeks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Numarası veya isimlendirmeler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9432" w14:textId="77777777" w:rsidR="00A016FB" w:rsidRDefault="007A60B2">
            <w:r>
              <w:rPr>
                <w:b/>
                <w:bCs/>
                <w:sz w:val="22"/>
                <w:szCs w:val="22"/>
              </w:rPr>
              <w:t> </w:t>
            </w:r>
          </w:p>
          <w:p w14:paraId="579532B5" w14:textId="77777777" w:rsidR="00A016FB" w:rsidRDefault="007A60B2">
            <w:pPr>
              <w:pStyle w:val="Balk1"/>
            </w:pPr>
            <w:r>
              <w:rPr>
                <w:rFonts w:ascii="Times New Roman" w:hAnsi="Times New Roman" w:cs="Times New Roman"/>
              </w:rPr>
              <w:t>Renk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71CDA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1EAA9B88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Uygulama Alanları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D7D10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10537B53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Sınırlamalar ve istekler (2)</w:t>
            </w:r>
          </w:p>
        </w:tc>
      </w:tr>
      <w:tr w:rsidR="00A016FB" w14:paraId="00159A9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032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D743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35C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F9D3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F131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CE1A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8A9C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17D4977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8A39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15865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9BB8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C8E1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382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9B9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E51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941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161FBEC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4502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4D04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E5E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F562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880E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6E3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0CA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8FC849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D80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658D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9CAC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4018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EFA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8DD8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7EB5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111</w:t>
            </w:r>
          </w:p>
        </w:tc>
      </w:tr>
      <w:tr w:rsidR="00A016FB" w14:paraId="47E6FDA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80EE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15985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)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1FE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51AB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FB07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2472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FC52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A84D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110</w:t>
            </w:r>
          </w:p>
        </w:tc>
      </w:tr>
      <w:tr w:rsidR="00A016FB" w14:paraId="62340E2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D4F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16035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1F80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4A2D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254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2B6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1EBB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D5DC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9F1644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F22F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16185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434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ED35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D9BF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484B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4D06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BCA6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123</w:t>
            </w:r>
          </w:p>
        </w:tc>
      </w:tr>
      <w:tr w:rsidR="00A016FB" w14:paraId="7F98F99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F55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16230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401B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3A8A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A8F5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B14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D3F7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809B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9F1665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B60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16255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F4F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089B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F27D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8231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72E3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5C9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124</w:t>
            </w:r>
          </w:p>
        </w:tc>
      </w:tr>
      <w:tr w:rsidR="00A016FB" w14:paraId="28DB9533" w14:textId="77777777">
        <w:trPr>
          <w:trHeight w:val="318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146F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16290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C66B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82E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68E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2ED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64A9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97F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126</w:t>
            </w:r>
          </w:p>
        </w:tc>
      </w:tr>
      <w:tr w:rsidR="00A016FB" w14:paraId="25EB5DC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794F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17200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)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A1CC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F94E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F3C4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4C2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1330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FA2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A7F55A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A88A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8EF7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88E8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10ED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3055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03C5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77A6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8BD8EE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59CC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18130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CE94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DC78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C0FC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65D2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141F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B963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EF854E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FD0C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18690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8C66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0E13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C0B5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BC9B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66BC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1027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950C25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E6C2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18736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D12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FE63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EA69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AB37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2F12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A76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5B6AAA4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C851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A4BA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5E58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3DA1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281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D50E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643F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D7A351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36B8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18965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16FB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810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9A09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26E3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A142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431D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747806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2AD2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19140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9CB8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18E0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34F4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6413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0F20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2244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102</w:t>
            </w:r>
          </w:p>
        </w:tc>
      </w:tr>
      <w:tr w:rsidR="00A016FB" w14:paraId="4EC0B05B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6C95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7C09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519F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28F0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58EA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F773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D2FD3" w14:textId="77777777" w:rsidR="00A016FB" w:rsidRDefault="007A60B2">
            <w:r>
              <w:rPr>
                <w:sz w:val="22"/>
                <w:szCs w:val="22"/>
              </w:rPr>
              <w:t xml:space="preserve">Boyar maddede 3,3’-dimethyl-benzidine konsantrasyonu azami 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A016FB" w14:paraId="7E2C733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A72D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39B02" w14:textId="77777777" w:rsidR="00A016FB" w:rsidRDefault="007A60B2">
            <w:pPr>
              <w:ind w:left="57"/>
            </w:pPr>
            <w:r>
              <w:rPr>
                <w:b/>
                <w:bCs/>
                <w:sz w:val="22"/>
                <w:szCs w:val="22"/>
              </w:rPr>
              <w:t>(Mülga:RG-12/10/2006-26317)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88D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3CC1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A36A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E538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7D6E8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35FD5F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3B1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42AB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67E6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BEE7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7214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5159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9DF14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38EE0CB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0141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F620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0EF8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0E1A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CDF6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3BDF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CD55" w14:textId="77777777" w:rsidR="00A016FB" w:rsidRDefault="007A60B2">
            <w:r>
              <w:rPr>
                <w:sz w:val="22"/>
                <w:szCs w:val="22"/>
              </w:rPr>
              <w:t xml:space="preserve">Boyar maddede 3,3’-dimethyl-benzidine konsantrasyonu azami 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A016FB" w14:paraId="7B0F993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ADCB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30B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6C2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0852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12E2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4EAF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7846A" w14:textId="77777777" w:rsidR="00A016FB" w:rsidRDefault="007A60B2">
            <w:r>
              <w:rPr>
                <w:sz w:val="22"/>
                <w:szCs w:val="22"/>
              </w:rPr>
              <w:t xml:space="preserve">Boyar maddede 3,3’-dimethyl-benzidine konsantrasyonu azami 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A016FB" w14:paraId="3898250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4DFF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E79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2468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98B3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F218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789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FA55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6FD8CBF7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1262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24790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913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DC0A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4AB4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C5A4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01D3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D0B5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554C986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5A7E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66B5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07AD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45CB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5F2E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495F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ABE04" w14:textId="77777777" w:rsidR="00A016FB" w:rsidRDefault="007A60B2">
            <w:r>
              <w:rPr>
                <w:sz w:val="22"/>
                <w:szCs w:val="22"/>
              </w:rPr>
              <w:t xml:space="preserve">Saflık kriterleri : </w:t>
            </w:r>
          </w:p>
          <w:p w14:paraId="01484E4A" w14:textId="77777777" w:rsidR="00A016FB" w:rsidRDefault="007A60B2">
            <w:r>
              <w:rPr>
                <w:sz w:val="22"/>
                <w:szCs w:val="22"/>
              </w:rPr>
              <w:t>aniline ≤ % 0.2</w:t>
            </w:r>
          </w:p>
          <w:p w14:paraId="4DF00E27" w14:textId="77777777" w:rsidR="00A016FB" w:rsidRDefault="007A60B2">
            <w:r>
              <w:rPr>
                <w:sz w:val="22"/>
                <w:szCs w:val="22"/>
              </w:rPr>
              <w:t>2-naphtol ≤ % 0.2</w:t>
            </w:r>
          </w:p>
          <w:p w14:paraId="0D5BBA86" w14:textId="77777777" w:rsidR="00A016FB" w:rsidRDefault="007A60B2">
            <w:r>
              <w:rPr>
                <w:sz w:val="22"/>
                <w:szCs w:val="22"/>
              </w:rPr>
              <w:t>4-aminoazobenzene ≤ % 0.1</w:t>
            </w:r>
          </w:p>
          <w:p w14:paraId="130F6925" w14:textId="77777777" w:rsidR="00A016FB" w:rsidRDefault="007A60B2">
            <w:r>
              <w:rPr>
                <w:sz w:val="22"/>
                <w:szCs w:val="22"/>
              </w:rPr>
              <w:t>1-(</w:t>
            </w:r>
            <w:proofErr w:type="spellStart"/>
            <w:r>
              <w:rPr>
                <w:sz w:val="22"/>
                <w:szCs w:val="22"/>
              </w:rPr>
              <w:t>phenylazo</w:t>
            </w:r>
            <w:proofErr w:type="spellEnd"/>
            <w:r>
              <w:rPr>
                <w:sz w:val="22"/>
                <w:szCs w:val="22"/>
              </w:rPr>
              <w:t>)-2-naphtol ≤ 3 %</w:t>
            </w:r>
          </w:p>
          <w:p w14:paraId="51416856" w14:textId="77777777" w:rsidR="00A016FB" w:rsidRDefault="007A60B2">
            <w:r>
              <w:rPr>
                <w:sz w:val="22"/>
                <w:szCs w:val="22"/>
              </w:rPr>
              <w:t>1-[[2-(</w:t>
            </w:r>
            <w:proofErr w:type="spellStart"/>
            <w:r>
              <w:rPr>
                <w:sz w:val="22"/>
                <w:szCs w:val="22"/>
              </w:rPr>
              <w:t>phenylazo</w:t>
            </w:r>
            <w:proofErr w:type="spellEnd"/>
            <w:r>
              <w:rPr>
                <w:sz w:val="22"/>
                <w:szCs w:val="22"/>
              </w:rPr>
              <w:t>)-</w:t>
            </w:r>
            <w:proofErr w:type="spellStart"/>
            <w:r>
              <w:rPr>
                <w:sz w:val="22"/>
                <w:szCs w:val="22"/>
              </w:rPr>
              <w:t>pehnyl</w:t>
            </w:r>
            <w:proofErr w:type="spellEnd"/>
            <w:r>
              <w:rPr>
                <w:sz w:val="22"/>
                <w:szCs w:val="22"/>
              </w:rPr>
              <w:t>]</w:t>
            </w:r>
            <w:proofErr w:type="spellStart"/>
            <w:r>
              <w:rPr>
                <w:sz w:val="22"/>
                <w:szCs w:val="22"/>
              </w:rPr>
              <w:t>azo</w:t>
            </w:r>
            <w:proofErr w:type="spellEnd"/>
            <w:r>
              <w:rPr>
                <w:sz w:val="22"/>
                <w:szCs w:val="22"/>
              </w:rPr>
              <w:t xml:space="preserve">]-2 </w:t>
            </w:r>
            <w:proofErr w:type="spellStart"/>
            <w:r>
              <w:rPr>
                <w:sz w:val="22"/>
                <w:szCs w:val="22"/>
              </w:rPr>
              <w:t>naphtalenol</w:t>
            </w:r>
            <w:proofErr w:type="spellEnd"/>
            <w:r>
              <w:rPr>
                <w:sz w:val="22"/>
                <w:szCs w:val="22"/>
              </w:rPr>
              <w:t xml:space="preserve"> ≤ % 2</w:t>
            </w:r>
          </w:p>
        </w:tc>
      </w:tr>
      <w:tr w:rsidR="00A016FB" w14:paraId="48C7096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FE6E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27290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B4328" w14:textId="77777777" w:rsidR="00A016FB" w:rsidRDefault="007A60B2">
            <w:pPr>
              <w:ind w:left="57"/>
            </w:pPr>
            <w:r>
              <w:rPr>
                <w:b/>
                <w:bCs/>
                <w:sz w:val="22"/>
                <w:szCs w:val="22"/>
              </w:rPr>
              <w:t>(Mülga:RG-12/10/2006-26317)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C116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454E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A6D3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C0F5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5B0A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9A0E6BB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F9AB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27755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02FF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CA80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75FE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D35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BA2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116B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152</w:t>
            </w:r>
          </w:p>
        </w:tc>
      </w:tr>
      <w:tr w:rsidR="00A016FB" w14:paraId="45F962E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090F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28440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719D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653F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F4FC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3FEE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793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23C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151</w:t>
            </w:r>
          </w:p>
        </w:tc>
      </w:tr>
      <w:tr w:rsidR="00A016FB" w14:paraId="68F787C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471A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96B9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22C3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827E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B46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565E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409C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127045F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0ECD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B684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D044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8E08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A1CE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42B9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990A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59D7F39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8FE0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4E1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0DCF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A7E3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91FE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E0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5945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160 e</w:t>
            </w:r>
          </w:p>
        </w:tc>
      </w:tr>
      <w:tr w:rsidR="00A016FB" w14:paraId="255B954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9C88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40825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F55A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614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D1B6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0497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D29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1B07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160 f</w:t>
            </w:r>
          </w:p>
        </w:tc>
      </w:tr>
      <w:tr w:rsidR="00A016FB" w14:paraId="3E99673B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9B82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A8C5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65C6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3350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733E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FDCC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54A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161 g</w:t>
            </w:r>
          </w:p>
        </w:tc>
      </w:tr>
      <w:tr w:rsidR="00A016FB" w14:paraId="0891858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A0E3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136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8AA6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D92D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7647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6677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C6DE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E3A877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B2AA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42051(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060D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03B4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C3F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E20D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EBBD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8D18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131</w:t>
            </w:r>
          </w:p>
        </w:tc>
      </w:tr>
      <w:tr w:rsidR="00A016FB" w14:paraId="6F5CE1E7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B201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AFFF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AE9B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1D4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39E1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55AE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E5699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70E1AF7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34F3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lastRenderedPageBreak/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919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78EC5" w14:textId="77777777" w:rsidR="00A016FB" w:rsidRDefault="007A60B2">
            <w:pPr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CD17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BA68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0780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8E54D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12639A5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6133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B356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CEB97" w14:textId="77777777" w:rsidR="00A016FB" w:rsidRDefault="007A60B2">
            <w:pPr>
              <w:jc w:val="center"/>
            </w:pPr>
            <w:r>
              <w:rPr>
                <w:sz w:val="22"/>
                <w:szCs w:val="22"/>
                <w:shd w:val="clear" w:color="auto" w:fill="FFFF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CFC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EE46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4A1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F314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5A4E52E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3B726" w14:textId="77777777" w:rsidR="00A016FB" w:rsidRDefault="007A60B2">
            <w:r>
              <w:rPr>
                <w:b/>
                <w:bCs/>
                <w:sz w:val="22"/>
                <w:szCs w:val="22"/>
              </w:rPr>
              <w:t xml:space="preserve">Renk </w:t>
            </w:r>
            <w:proofErr w:type="spellStart"/>
            <w:r>
              <w:rPr>
                <w:b/>
                <w:bCs/>
                <w:sz w:val="22"/>
                <w:szCs w:val="22"/>
              </w:rPr>
              <w:t>Indeks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Numarası veya isimlendirmeler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5D63D" w14:textId="77777777" w:rsidR="00A016FB" w:rsidRDefault="007A60B2">
            <w:r>
              <w:rPr>
                <w:b/>
                <w:bCs/>
                <w:sz w:val="22"/>
                <w:szCs w:val="22"/>
              </w:rPr>
              <w:t> </w:t>
            </w:r>
          </w:p>
          <w:p w14:paraId="4F68CD28" w14:textId="77777777" w:rsidR="00A016FB" w:rsidRDefault="007A60B2">
            <w:pPr>
              <w:pStyle w:val="Balk1"/>
            </w:pPr>
            <w:r>
              <w:rPr>
                <w:rFonts w:ascii="Times New Roman" w:hAnsi="Times New Roman" w:cs="Times New Roman"/>
              </w:rPr>
              <w:t>Renk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3600F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6AD8E1D5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Uygulama Alanları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CA60A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065A8934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Sınırlamalar ve istekler (2)</w:t>
            </w:r>
          </w:p>
        </w:tc>
      </w:tr>
      <w:tr w:rsidR="00A016FB" w14:paraId="42E642B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E440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5770C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4D66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245D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D74A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15C6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2893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FEB9DA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76F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6F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A270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8BC5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F472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9775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3114E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3856771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AD71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B7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225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9149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876B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46B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941B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237B1CD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2E54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2644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ECED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0F08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86B9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580E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55CB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5C05E70B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AF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AD0D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B722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7CB3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ADC0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818D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CD1B4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3F0479E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663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42520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62D7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9C7A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E153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078A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290A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4A17F" w14:textId="77777777" w:rsidR="00A016FB" w:rsidRDefault="007A60B2">
            <w:r>
              <w:rPr>
                <w:sz w:val="22"/>
                <w:szCs w:val="22"/>
              </w:rPr>
              <w:t xml:space="preserve">Bitmiş üründe konsantrasyon azami 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A016FB" w14:paraId="43709C6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4603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BEFA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B30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314B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FDC8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CB5C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5B796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2853697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197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44045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AD1F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5A66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CB32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2A5C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EBAB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E5FF2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1835A5F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17D3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44090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E0C7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D8E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BFF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2C9A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F2B6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1653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142</w:t>
            </w:r>
          </w:p>
        </w:tc>
      </w:tr>
      <w:tr w:rsidR="00A016FB" w14:paraId="50801D3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B945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5E71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FBE1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B622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0384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B965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286F4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09E17F0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D103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45190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3A38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68AC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6C85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169F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BA5F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BB2A6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76D391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3A2B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45220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4FDA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4911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F96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EAAA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6574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04ED5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24480FD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4F19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40DF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8586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35C0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F3E4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4343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4957F" w14:textId="77777777" w:rsidR="00A016FB" w:rsidRDefault="007A60B2">
            <w:r>
              <w:rPr>
                <w:sz w:val="22"/>
                <w:szCs w:val="22"/>
              </w:rPr>
              <w:t xml:space="preserve">Bitmiş üründe konsantrasyon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6</w:t>
            </w:r>
          </w:p>
        </w:tc>
      </w:tr>
      <w:tr w:rsidR="00A016FB" w14:paraId="65D8A5A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56C3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45370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69A5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C7D6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4E62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DAC3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5DD8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F77EE" w14:textId="77777777" w:rsidR="00A016FB" w:rsidRDefault="007A60B2">
            <w:r>
              <w:rPr>
                <w:sz w:val="22"/>
                <w:szCs w:val="22"/>
              </w:rPr>
              <w:t xml:space="preserve">2-(6-hydroxy-3-oxo-3H-xanthen-9-yl)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azami % 1 ve  2-(bromo-6-hydroxy-3-oxo-3H-xanthen-9-yl)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2</w:t>
            </w:r>
          </w:p>
        </w:tc>
      </w:tr>
      <w:tr w:rsidR="00A016FB" w14:paraId="256E0CF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8AAE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45380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022B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0FAC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0BF5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A394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491F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9E05" w14:textId="77777777" w:rsidR="00A016FB" w:rsidRDefault="007A60B2">
            <w:r>
              <w:rPr>
                <w:sz w:val="22"/>
                <w:szCs w:val="22"/>
              </w:rPr>
              <w:t xml:space="preserve">2-(6-hydroxy-3-oxo-3H-xanthen-9-yl)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azami % 1 ve  2-(bromo-6-hydroxy-3-oxo-3H-xanthen-9-yl)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2</w:t>
            </w:r>
          </w:p>
        </w:tc>
      </w:tr>
      <w:tr w:rsidR="00A016FB" w14:paraId="71EE153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54AB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EF05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3DF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45E8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B88E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F1B2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13A80" w14:textId="77777777" w:rsidR="00A016FB" w:rsidRDefault="007A60B2">
            <w:r>
              <w:rPr>
                <w:sz w:val="22"/>
                <w:szCs w:val="22"/>
              </w:rPr>
              <w:t>Ruj yapımında kullanıldığında boyar madde yalnızca serbest asit formunda ve azami konsantrasyon % 1 olmalıdır.</w:t>
            </w:r>
          </w:p>
        </w:tc>
      </w:tr>
      <w:tr w:rsidR="00A016FB" w14:paraId="2D0A836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D61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45405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E55C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D294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46F6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3166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ECED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23079" w14:textId="77777777" w:rsidR="00A016FB" w:rsidRDefault="007A60B2">
            <w:r>
              <w:rPr>
                <w:sz w:val="22"/>
                <w:szCs w:val="22"/>
              </w:rPr>
              <w:t xml:space="preserve">2-(6-hydroxy-3-oxo-3H-xanthen-9-yl)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 xml:space="preserve">. % 1 ve 2-(bromo-6-hydroxy-3-oxo-3H-xanthen-9-yl)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2</w:t>
            </w:r>
          </w:p>
        </w:tc>
      </w:tr>
      <w:tr w:rsidR="00A016FB" w14:paraId="3B68496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FBA0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45410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1179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3667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E658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C44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29B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101F" w14:textId="77777777" w:rsidR="00A016FB" w:rsidRDefault="007A60B2">
            <w:r>
              <w:rPr>
                <w:sz w:val="22"/>
                <w:szCs w:val="22"/>
              </w:rPr>
              <w:t xml:space="preserve">2-(6-hydroxy-3-oxo-3H-xanthen-9-yl)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 xml:space="preserve">. % 1 ve 2-(bromo-6-hydroxy-3-oxo-3H-xanthen-9-yl)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2</w:t>
            </w:r>
          </w:p>
        </w:tc>
      </w:tr>
      <w:tr w:rsidR="00A016FB" w14:paraId="3CDC57B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4F3F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6A9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947B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068E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46B4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B5E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6CFBD" w14:textId="77777777" w:rsidR="00A016FB" w:rsidRDefault="007A60B2">
            <w:r>
              <w:rPr>
                <w:sz w:val="22"/>
                <w:szCs w:val="22"/>
              </w:rPr>
              <w:t xml:space="preserve">2-(6-hydroxy-3-oxo-3H-xanthen-9-yl)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 xml:space="preserve">. % 1 ve 2-(iodo-6-hydroxy-3-oxo-3H-xanthen-9-yl)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3</w:t>
            </w:r>
          </w:p>
        </w:tc>
      </w:tr>
      <w:tr w:rsidR="00A016FB" w14:paraId="29A9059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D909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45430 (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203B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841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627B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9A1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E9BF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1FA38" w14:textId="77777777" w:rsidR="00A016FB" w:rsidRDefault="007A60B2">
            <w:r>
              <w:rPr>
                <w:sz w:val="22"/>
                <w:szCs w:val="22"/>
              </w:rPr>
              <w:t xml:space="preserve"> E 127 ; 2-(6-hydroxy-3-oxo-3H-xanthen-9-yl)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 xml:space="preserve">. % 1 ve 2-(iodo-6-hydroxy-3-oxo-3H-xanthen-9-yl)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konsantrasyonu </w:t>
            </w:r>
            <w:proofErr w:type="spellStart"/>
            <w:r>
              <w:rPr>
                <w:sz w:val="22"/>
                <w:szCs w:val="22"/>
              </w:rPr>
              <w:t>maks</w:t>
            </w:r>
            <w:proofErr w:type="spellEnd"/>
            <w:r>
              <w:rPr>
                <w:sz w:val="22"/>
                <w:szCs w:val="22"/>
              </w:rPr>
              <w:t>. % 3</w:t>
            </w:r>
          </w:p>
        </w:tc>
      </w:tr>
      <w:tr w:rsidR="00A016FB" w14:paraId="33CAA8E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95EF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DA23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417E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CF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19AD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EB6C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797E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7E0579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E335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47005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40B1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92DB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BC71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0C9D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2D7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C269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104</w:t>
            </w:r>
          </w:p>
        </w:tc>
      </w:tr>
      <w:tr w:rsidR="00A016FB" w14:paraId="3CBF09E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C868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50325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0F67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C8A9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D04B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BB0A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6043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69C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7ADF9C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B8EE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50420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5FF4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D61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5BF5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B792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2A3C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108DD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5720FA5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111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51319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29C9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EC1A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7C0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FBE8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CF06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F4B19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26AB603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FAF0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58000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B2CF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9A04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6B0D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A006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F3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0D369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0257786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6648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59040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AC33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FF5B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2342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707A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D121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CE62E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0D80576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2233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60724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EBA9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A400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807E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48A0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F14B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A8DD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5355190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221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60725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AB8B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DC3F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4838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6718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D938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1227D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602123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F33D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60730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454F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D22E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0390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998B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47B0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0672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</w:tbl>
    <w:p w14:paraId="5881BA05" w14:textId="77777777" w:rsidR="00A016FB" w:rsidRDefault="007A60B2">
      <w:r>
        <w:rPr>
          <w:sz w:val="22"/>
          <w:szCs w:val="22"/>
        </w:rPr>
        <w:lastRenderedPageBreak/>
        <w:t> </w:t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67"/>
        <w:gridCol w:w="567"/>
        <w:gridCol w:w="567"/>
        <w:gridCol w:w="567"/>
        <w:gridCol w:w="5103"/>
      </w:tblGrid>
      <w:tr w:rsidR="00A016FB" w14:paraId="5DEE9937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A3D31" w14:textId="77777777" w:rsidR="00A016FB" w:rsidRDefault="007A60B2">
            <w:r>
              <w:rPr>
                <w:b/>
                <w:bCs/>
                <w:sz w:val="22"/>
                <w:szCs w:val="22"/>
              </w:rPr>
              <w:t xml:space="preserve">Renk </w:t>
            </w:r>
            <w:proofErr w:type="spellStart"/>
            <w:r>
              <w:rPr>
                <w:b/>
                <w:bCs/>
                <w:sz w:val="22"/>
                <w:szCs w:val="22"/>
              </w:rPr>
              <w:t>Indeks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Numarası veya isimlendirmeler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A3F72" w14:textId="77777777" w:rsidR="00A016FB" w:rsidRDefault="007A60B2">
            <w:r>
              <w:rPr>
                <w:b/>
                <w:bCs/>
                <w:sz w:val="22"/>
                <w:szCs w:val="22"/>
              </w:rPr>
              <w:t> </w:t>
            </w:r>
          </w:p>
          <w:p w14:paraId="3880A632" w14:textId="77777777" w:rsidR="00A016FB" w:rsidRDefault="007A60B2">
            <w:pPr>
              <w:pStyle w:val="Balk1"/>
            </w:pPr>
            <w:r>
              <w:rPr>
                <w:rFonts w:ascii="Times New Roman" w:hAnsi="Times New Roman" w:cs="Times New Roman"/>
              </w:rPr>
              <w:t>Renk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4A555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27F772AA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Uygulama Alanları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6B3DB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455EB911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Sınırlamalar ve istekler (2)</w:t>
            </w:r>
          </w:p>
        </w:tc>
      </w:tr>
      <w:tr w:rsidR="00A016FB" w14:paraId="4820EA9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8BD3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049A4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5DDD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B481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A21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568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6AA5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86A253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3DAA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61565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7021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72D2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B147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E06E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ACF2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A479C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4AFE22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22D8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61570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A8F7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F34E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60B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1D0B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0837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FA87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22D1537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4FAF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61585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BCF8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5886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E6B6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BFB2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FF1C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A04A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3D1C092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92B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62045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8167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30F4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ED3A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00A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566C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4C52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D94498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8593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69800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44FD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83E2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6385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C1BF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A0C7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D892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130</w:t>
            </w:r>
          </w:p>
        </w:tc>
      </w:tr>
      <w:tr w:rsidR="00A016FB" w14:paraId="5D96C79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6ADF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69825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DC83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6786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6483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D00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A797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2A87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62632A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388D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5F85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5509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0834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7E7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7850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8782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020AEEC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128C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5148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27E6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0D3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2660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1B24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01D9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A337A0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6735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73015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311B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C87A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D059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BFE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E620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42B7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132</w:t>
            </w:r>
          </w:p>
        </w:tc>
      </w:tr>
      <w:tr w:rsidR="00A016FB" w14:paraId="1A1CB5E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D083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73360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08C6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8341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4732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1D27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12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8868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F07563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ABA0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73385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D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BE21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D208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5161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E05D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1EE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753535B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3A43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EE3C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4824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616B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1295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AD7E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A6E3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5CFEFA1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18AF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73915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C4B4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14CD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ECB9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481A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F70F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602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618DC9B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CD4C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B349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 xml:space="preserve">Mavi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CCF4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BD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79DE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180F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E03E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30BBBB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413C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74160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A19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F181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B018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7024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EE39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CE4A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BC3C96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E5E4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2FBF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830F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AE9C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D7F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8482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815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823E1D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1DDC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74260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66DE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39A8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CE65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C9C3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1242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4948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AABEFA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B5E7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44DB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5D4F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915F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CDB6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9F87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E360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D7791A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BC2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0B3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34DA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6433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E55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68D4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6946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160 b</w:t>
            </w:r>
          </w:p>
        </w:tc>
      </w:tr>
      <w:tr w:rsidR="00A016FB" w14:paraId="74EBAC8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840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301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A1F5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090B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D777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D74D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816B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160 d</w:t>
            </w:r>
          </w:p>
        </w:tc>
      </w:tr>
      <w:tr w:rsidR="00A016FB" w14:paraId="3CD7F85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6157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2B4C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DE66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CA23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7AC3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66F1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1305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160 a</w:t>
            </w:r>
          </w:p>
        </w:tc>
      </w:tr>
      <w:tr w:rsidR="00A016FB" w14:paraId="532A353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EAB5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0405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0F64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44C1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71F6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BF26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03B2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161 d</w:t>
            </w:r>
          </w:p>
        </w:tc>
      </w:tr>
      <w:tr w:rsidR="00A016FB" w14:paraId="7C1F410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9388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B7FC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2714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0852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163F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4CE0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1A1F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00D37097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E30C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366D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E1B2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586F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7374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0635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0554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100</w:t>
            </w:r>
          </w:p>
        </w:tc>
      </w:tr>
      <w:tr w:rsidR="00A016FB" w14:paraId="1755313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2F96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6557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85C0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FC7D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3809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80A4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0F7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120</w:t>
            </w:r>
          </w:p>
        </w:tc>
      </w:tr>
      <w:tr w:rsidR="00A016FB" w14:paraId="0CDDAF5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EAA2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75810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895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C3C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DF9D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76DF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1D4E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067D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140 ve E 141</w:t>
            </w:r>
          </w:p>
        </w:tc>
      </w:tr>
      <w:tr w:rsidR="00A016FB" w14:paraId="5E5F4DB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BF0C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0ABC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BC97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BB21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C057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138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905C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173</w:t>
            </w:r>
          </w:p>
        </w:tc>
      </w:tr>
      <w:tr w:rsidR="00A016FB" w14:paraId="3ACAF0C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4C4E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211C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ECE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D9CE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55B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CBEC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05AD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EC301A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057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38EA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3D13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E083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D182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3FCE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A5CB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07AA217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2B66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CBF1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091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821B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1BD4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6F9D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AF3D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04B17A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2338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F074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7834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31CE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7D84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FA6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5EB2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1DE749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81FE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C31B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C02A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FDF2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16E8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A1F4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E2E9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0884D93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B392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CF39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916C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BE25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8B0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0759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B165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6F2424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D724F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7396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23C9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B900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20DB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56B9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D639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170</w:t>
            </w:r>
          </w:p>
        </w:tc>
      </w:tr>
      <w:tr w:rsidR="00A016FB" w14:paraId="13A03F5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FD3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266D7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33B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D367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E7F0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BA0D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6DAA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2DD2677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AEFA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8CDF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2064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67B5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6E4B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1231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BDE5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69A9A3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976E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437D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1EF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70C5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0AC2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8885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3525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B52A0D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A015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77268:1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1977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D2AB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90E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1149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FB0C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CDC7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153</w:t>
            </w:r>
          </w:p>
        </w:tc>
      </w:tr>
      <w:tr w:rsidR="00A016FB" w14:paraId="1098F11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1294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87D33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7FE8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C0AD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96B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CFF1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2F975" w14:textId="77777777" w:rsidR="00A016FB" w:rsidRDefault="007A60B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Kromat</w:t>
            </w:r>
            <w:proofErr w:type="spellEnd"/>
            <w:r>
              <w:rPr>
                <w:sz w:val="22"/>
                <w:szCs w:val="22"/>
              </w:rPr>
              <w:t xml:space="preserve"> iyonu içeremez</w:t>
            </w:r>
          </w:p>
        </w:tc>
      </w:tr>
      <w:tr w:rsidR="00A016FB" w14:paraId="4FA233E8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F03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AC33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05FF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E3CA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AB0A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807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5FD45" w14:textId="77777777" w:rsidR="00A016FB" w:rsidRDefault="007A60B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Kromat</w:t>
            </w:r>
            <w:proofErr w:type="spellEnd"/>
            <w:r>
              <w:rPr>
                <w:sz w:val="22"/>
                <w:szCs w:val="22"/>
              </w:rPr>
              <w:t xml:space="preserve"> iyonu içeremez</w:t>
            </w:r>
          </w:p>
        </w:tc>
      </w:tr>
      <w:tr w:rsidR="00A016FB" w14:paraId="7E8BA505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E1E3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A73D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A874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5A8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2B00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0B4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CA1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03B87B8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6AF8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86127" w14:textId="77777777" w:rsidR="00A016FB" w:rsidRDefault="007A60B2">
            <w:pPr>
              <w:ind w:left="57"/>
            </w:pPr>
            <w:r>
              <w:rPr>
                <w:sz w:val="22"/>
                <w:szCs w:val="22"/>
              </w:rPr>
              <w:t>Kahverengi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3D4D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9BE8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539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71FE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EA18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89FF10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7098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5A869" w14:textId="77777777" w:rsidR="00A016FB" w:rsidRDefault="007A60B2">
            <w:pPr>
              <w:ind w:left="57"/>
            </w:pPr>
            <w:r>
              <w:rPr>
                <w:sz w:val="22"/>
                <w:szCs w:val="22"/>
              </w:rPr>
              <w:t>Kahverengi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A7D3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376B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EE18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E48E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0094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175</w:t>
            </w:r>
          </w:p>
        </w:tc>
      </w:tr>
      <w:tr w:rsidR="00A016FB" w14:paraId="03C9FAE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F9C4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A07F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0317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7B9C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6BE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D116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213A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172</w:t>
            </w:r>
          </w:p>
        </w:tc>
      </w:tr>
      <w:tr w:rsidR="00A016FB" w14:paraId="3B8D8791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C4942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702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2F5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8FD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D5C5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CEC9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C6AE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172</w:t>
            </w:r>
          </w:p>
        </w:tc>
      </w:tr>
      <w:tr w:rsidR="00A016FB" w14:paraId="767A838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69E3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7ED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B376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825B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C583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020C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7198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172</w:t>
            </w:r>
          </w:p>
        </w:tc>
      </w:tr>
      <w:tr w:rsidR="00A016FB" w14:paraId="7AF984AF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533E0" w14:textId="77777777" w:rsidR="00A016FB" w:rsidRDefault="007A60B2">
            <w:r>
              <w:rPr>
                <w:b/>
                <w:bCs/>
                <w:sz w:val="22"/>
                <w:szCs w:val="22"/>
              </w:rPr>
              <w:t xml:space="preserve">Renk </w:t>
            </w:r>
            <w:proofErr w:type="spellStart"/>
            <w:r>
              <w:rPr>
                <w:b/>
                <w:bCs/>
                <w:sz w:val="22"/>
                <w:szCs w:val="22"/>
              </w:rPr>
              <w:t>Indeks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lastRenderedPageBreak/>
              <w:t>Numarası veya isimlendirmeler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40433" w14:textId="77777777" w:rsidR="00A016FB" w:rsidRDefault="007A60B2"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14:paraId="62D1DA9D" w14:textId="77777777" w:rsidR="00A016FB" w:rsidRDefault="007A60B2">
            <w:pPr>
              <w:pStyle w:val="Balk1"/>
            </w:pPr>
            <w:r>
              <w:rPr>
                <w:rFonts w:ascii="Times New Roman" w:hAnsi="Times New Roman" w:cs="Times New Roman"/>
              </w:rPr>
              <w:lastRenderedPageBreak/>
              <w:t>Renk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C9AD2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14:paraId="098C1F58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Uygulama Alanları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B1728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14:paraId="5BD44F78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Diğer Sınırlamalar ve istekler (2)</w:t>
            </w:r>
          </w:p>
        </w:tc>
      </w:tr>
      <w:tr w:rsidR="00A016FB" w14:paraId="6D895857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4227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lastRenderedPageBreak/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AF07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8F3A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749D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9B67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9035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2D95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0AC9713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EEB1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E3B0E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C768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C0F3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028E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D74F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DF6A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172</w:t>
            </w:r>
          </w:p>
        </w:tc>
      </w:tr>
      <w:tr w:rsidR="00A016FB" w14:paraId="553AC937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C7A0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285B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053C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C0AF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E36C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7F98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BD72E" w14:textId="77777777" w:rsidR="00A016FB" w:rsidRDefault="007A60B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Siyanit</w:t>
            </w:r>
            <w:proofErr w:type="spellEnd"/>
            <w:r>
              <w:rPr>
                <w:sz w:val="22"/>
                <w:szCs w:val="22"/>
              </w:rPr>
              <w:t xml:space="preserve"> iyonu içeremez</w:t>
            </w:r>
          </w:p>
        </w:tc>
      </w:tr>
      <w:tr w:rsidR="00A016FB" w14:paraId="2585EC90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241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3496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572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03F5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BEEF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A355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D47B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0857C19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10E2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DC3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7BD6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5A9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5A56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49F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E6C9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EE1A5A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B235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8684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515D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33C0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2ECD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4466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D988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013084F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D928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AECC1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8C4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7ED7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DCE5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2A15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ABD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174</w:t>
            </w:r>
          </w:p>
        </w:tc>
      </w:tr>
      <w:tr w:rsidR="00A016FB" w14:paraId="5DB69F49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A8E64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559D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34A7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BAEA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7780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4BC6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D5C3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171</w:t>
            </w:r>
          </w:p>
        </w:tc>
      </w:tr>
      <w:tr w:rsidR="00A016FB" w14:paraId="34E6081E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9AB6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77947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1803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1544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A7FB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215C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30A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9942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14BC272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24049" w14:textId="77777777" w:rsidR="00A016FB" w:rsidRDefault="007A60B2">
            <w:proofErr w:type="spellStart"/>
            <w:r>
              <w:rPr>
                <w:sz w:val="22"/>
                <w:szCs w:val="22"/>
              </w:rPr>
              <w:t>Lactoflavin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9251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Sarı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16EE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9461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227C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D1E8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969C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101</w:t>
            </w:r>
          </w:p>
        </w:tc>
      </w:tr>
      <w:tr w:rsidR="00A016FB" w14:paraId="69DB180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7060" w14:textId="77777777" w:rsidR="00A016FB" w:rsidRDefault="007A60B2">
            <w:proofErr w:type="spellStart"/>
            <w:r>
              <w:rPr>
                <w:sz w:val="22"/>
                <w:szCs w:val="22"/>
              </w:rPr>
              <w:t>Caramel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6C827" w14:textId="77777777" w:rsidR="00A016FB" w:rsidRDefault="007A60B2">
            <w:pPr>
              <w:ind w:left="57"/>
            </w:pPr>
            <w:r>
              <w:rPr>
                <w:sz w:val="22"/>
                <w:szCs w:val="22"/>
              </w:rPr>
              <w:t>Kahverengi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9394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6BFE8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D0C8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5C04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309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150</w:t>
            </w:r>
          </w:p>
        </w:tc>
      </w:tr>
      <w:tr w:rsidR="00A016FB" w14:paraId="2E9F7E5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59219" w14:textId="77777777" w:rsidR="00A016FB" w:rsidRDefault="007A60B2">
            <w:proofErr w:type="spellStart"/>
            <w:r>
              <w:rPr>
                <w:sz w:val="22"/>
                <w:szCs w:val="22"/>
              </w:rPr>
              <w:t>Capsanthin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capsorubin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27C7C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Turuncu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E6BC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8824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A123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8C81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7ED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160 c</w:t>
            </w:r>
          </w:p>
        </w:tc>
      </w:tr>
      <w:tr w:rsidR="00A016FB" w14:paraId="053C709A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F715B" w14:textId="77777777" w:rsidR="00A016FB" w:rsidRDefault="007A60B2">
            <w:proofErr w:type="spellStart"/>
            <w:r>
              <w:rPr>
                <w:sz w:val="22"/>
                <w:szCs w:val="22"/>
              </w:rPr>
              <w:t>Beetroot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C730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655A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177C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E0F4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BD5E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AD07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162</w:t>
            </w:r>
          </w:p>
        </w:tc>
      </w:tr>
      <w:tr w:rsidR="00A016FB" w14:paraId="22117CED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871B9" w14:textId="77777777" w:rsidR="00A016FB" w:rsidRDefault="007A60B2">
            <w:proofErr w:type="spellStart"/>
            <w:r>
              <w:rPr>
                <w:sz w:val="22"/>
                <w:szCs w:val="22"/>
              </w:rPr>
              <w:t>Anthocyanin’ler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FC5B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19D2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E10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7259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A978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14C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E 163</w:t>
            </w:r>
          </w:p>
        </w:tc>
      </w:tr>
      <w:tr w:rsidR="00A016FB" w14:paraId="1793C856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24706" w14:textId="77777777" w:rsidR="00A016FB" w:rsidRDefault="007A60B2">
            <w:proofErr w:type="spellStart"/>
            <w:r>
              <w:rPr>
                <w:sz w:val="22"/>
                <w:szCs w:val="22"/>
              </w:rPr>
              <w:t>Aluminium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zinc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magnesium</w:t>
            </w:r>
            <w:proofErr w:type="spellEnd"/>
            <w:r>
              <w:rPr>
                <w:sz w:val="22"/>
                <w:szCs w:val="22"/>
              </w:rPr>
              <w:t xml:space="preserve"> ve  </w:t>
            </w:r>
            <w:proofErr w:type="spellStart"/>
            <w:r>
              <w:rPr>
                <w:sz w:val="22"/>
                <w:szCs w:val="22"/>
              </w:rPr>
              <w:t>calcium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stearate</w:t>
            </w:r>
            <w:proofErr w:type="spellEnd"/>
            <w:r>
              <w:rPr>
                <w:sz w:val="22"/>
                <w:szCs w:val="22"/>
              </w:rPr>
              <w:t xml:space="preserve">’ </w:t>
            </w:r>
            <w:proofErr w:type="spellStart"/>
            <w:r>
              <w:rPr>
                <w:sz w:val="22"/>
                <w:szCs w:val="22"/>
              </w:rPr>
              <w:t>lar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B6A20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Beyaz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3294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2CEC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451D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43D8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96C7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6E0937B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950D1" w14:textId="77777777" w:rsidR="00A016FB" w:rsidRDefault="007A60B2">
            <w:proofErr w:type="spellStart"/>
            <w:r>
              <w:rPr>
                <w:sz w:val="22"/>
                <w:szCs w:val="22"/>
              </w:rPr>
              <w:t>Bromothymol</w:t>
            </w:r>
            <w:proofErr w:type="spellEnd"/>
            <w:r>
              <w:rPr>
                <w:sz w:val="22"/>
                <w:szCs w:val="22"/>
              </w:rPr>
              <w:t xml:space="preserve"> Blue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E1B4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Mavi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987F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0DE2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7B67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D35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7B89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A64D73C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69274" w14:textId="77777777" w:rsidR="00A016FB" w:rsidRDefault="007A60B2">
            <w:proofErr w:type="spellStart"/>
            <w:r>
              <w:rPr>
                <w:sz w:val="22"/>
                <w:szCs w:val="22"/>
              </w:rPr>
              <w:t>Bromocresol</w:t>
            </w:r>
            <w:proofErr w:type="spellEnd"/>
            <w:r>
              <w:rPr>
                <w:sz w:val="22"/>
                <w:szCs w:val="22"/>
              </w:rPr>
              <w:t xml:space="preserve"> Gren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D2B88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Yeşil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BCD8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CA8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219E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9745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1D06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32ECDA64" w14:textId="77777777">
        <w:trPr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EE24" w14:textId="77777777" w:rsidR="00A016FB" w:rsidRDefault="007A60B2"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red</w:t>
            </w:r>
            <w:proofErr w:type="spellEnd"/>
            <w:r>
              <w:rPr>
                <w:sz w:val="22"/>
                <w:szCs w:val="22"/>
              </w:rPr>
              <w:t xml:space="preserve"> 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9B0A5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Kırmızı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A946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C849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880A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B9B8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A20E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43830911" w14:textId="77777777" w:rsidR="00A016FB" w:rsidRDefault="007A60B2">
      <w:r>
        <w:rPr>
          <w:sz w:val="22"/>
          <w:szCs w:val="22"/>
        </w:rPr>
        <w:t> </w:t>
      </w:r>
    </w:p>
    <w:p w14:paraId="14FFA9BE" w14:textId="77777777" w:rsidR="00A016FB" w:rsidRDefault="007A60B2">
      <w:pPr>
        <w:ind w:left="360" w:hanging="360"/>
      </w:pPr>
      <w:r>
        <w:rPr>
          <w:b/>
          <w:bCs/>
          <w:sz w:val="22"/>
          <w:szCs w:val="22"/>
        </w:rPr>
        <w:t>(1)</w:t>
      </w:r>
      <w:r>
        <w:rPr>
          <w:b/>
          <w:bCs/>
          <w:sz w:val="14"/>
          <w:szCs w:val="14"/>
        </w:rPr>
        <w:t xml:space="preserve">   </w:t>
      </w:r>
      <w:r>
        <w:rPr>
          <w:sz w:val="22"/>
          <w:szCs w:val="22"/>
        </w:rPr>
        <w:t>Ek II ’de yasaklanan  veya yönetmeliğin EK V ‘i doğrultusunda hariç tutulan boyar maddeler dışındakilerin tuz ve laklarının kullanılmasına izin verilir.</w:t>
      </w:r>
    </w:p>
    <w:p w14:paraId="2F1FAC53" w14:textId="77777777" w:rsidR="00A016FB" w:rsidRDefault="007A60B2">
      <w:pPr>
        <w:ind w:left="360" w:hanging="360"/>
      </w:pPr>
      <w:r>
        <w:rPr>
          <w:b/>
          <w:bCs/>
          <w:sz w:val="22"/>
          <w:szCs w:val="22"/>
        </w:rPr>
        <w:t>(2)</w:t>
      </w:r>
      <w:r>
        <w:rPr>
          <w:b/>
          <w:bCs/>
          <w:sz w:val="14"/>
          <w:szCs w:val="14"/>
        </w:rPr>
        <w:t xml:space="preserve">   </w:t>
      </w:r>
      <w:r>
        <w:rPr>
          <w:sz w:val="22"/>
          <w:szCs w:val="22"/>
        </w:rPr>
        <w:t>Numarasının önüne gıda maddeleri ve boyaları konulu 1962 yılı EEC Direktifi uyarınca E harfi gelen boyar maddeler söz konusu Direktiflerdeki Saflık gereksinimlerine uymak zorundadırlar. Bu maddelerin numarasının önündeki E harfinin kaldırıldığı durumlarda 1962 yılı EEC Direktifinin Ek-</w:t>
      </w:r>
      <w:proofErr w:type="spellStart"/>
      <w:r>
        <w:rPr>
          <w:sz w:val="22"/>
          <w:szCs w:val="22"/>
        </w:rPr>
        <w:t>III’ünde</w:t>
      </w:r>
      <w:proofErr w:type="spellEnd"/>
      <w:r>
        <w:rPr>
          <w:sz w:val="22"/>
          <w:szCs w:val="22"/>
        </w:rPr>
        <w:t xml:space="preserve"> belirtilen genel şartlara tabi olmaya devam ederler.</w:t>
      </w:r>
    </w:p>
    <w:p w14:paraId="6D22BEDF" w14:textId="77777777" w:rsidR="00A016FB" w:rsidRDefault="007A60B2">
      <w:pPr>
        <w:ind w:left="360" w:hanging="360"/>
      </w:pPr>
      <w:r>
        <w:rPr>
          <w:b/>
          <w:bCs/>
          <w:sz w:val="22"/>
          <w:szCs w:val="22"/>
        </w:rPr>
        <w:t>(3)</w:t>
      </w:r>
      <w:r>
        <w:rPr>
          <w:b/>
          <w:bCs/>
          <w:sz w:val="14"/>
          <w:szCs w:val="14"/>
        </w:rPr>
        <w:t xml:space="preserve">   </w:t>
      </w:r>
      <w:r>
        <w:rPr>
          <w:sz w:val="22"/>
          <w:szCs w:val="22"/>
        </w:rPr>
        <w:t xml:space="preserve">Çözünmeyen baryum, </w:t>
      </w:r>
      <w:proofErr w:type="spellStart"/>
      <w:r>
        <w:rPr>
          <w:sz w:val="22"/>
          <w:szCs w:val="22"/>
        </w:rPr>
        <w:t>strontiyum</w:t>
      </w:r>
      <w:proofErr w:type="spellEnd"/>
      <w:r>
        <w:rPr>
          <w:sz w:val="22"/>
          <w:szCs w:val="22"/>
        </w:rPr>
        <w:t xml:space="preserve">, ve zirkonyum lakları, tuzları, ve pigmentlerine de ayrıca müsaade edilmiştir. Bu maddelerin çözünmezlikleri, metindeki 8. Maddede belirlenmiş olan çözünürlük testi ile </w:t>
      </w:r>
      <w:proofErr w:type="spellStart"/>
      <w:r>
        <w:rPr>
          <w:sz w:val="22"/>
          <w:szCs w:val="22"/>
        </w:rPr>
        <w:t>teyid</w:t>
      </w:r>
      <w:proofErr w:type="spellEnd"/>
      <w:r>
        <w:rPr>
          <w:sz w:val="22"/>
          <w:szCs w:val="22"/>
        </w:rPr>
        <w:t xml:space="preserve"> edilmelidir.</w:t>
      </w:r>
    </w:p>
    <w:p w14:paraId="69015F3B" w14:textId="77777777" w:rsidR="00A016FB" w:rsidRDefault="007A60B2">
      <w:pPr>
        <w:pStyle w:val="stBilgi"/>
      </w:pPr>
      <w:r>
        <w:br w:type="page"/>
      </w:r>
      <w:r>
        <w:rPr>
          <w:rFonts w:ascii="Times New Roman" w:hAnsi="Times New Roman" w:cs="Times New Roman"/>
        </w:rPr>
        <w:lastRenderedPageBreak/>
        <w:t> </w:t>
      </w:r>
    </w:p>
    <w:p w14:paraId="74AF3BC3" w14:textId="77777777" w:rsidR="00A016FB" w:rsidRDefault="007A60B2">
      <w:pPr>
        <w:jc w:val="center"/>
      </w:pPr>
      <w:r>
        <w:rPr>
          <w:b/>
          <w:bCs/>
          <w:sz w:val="22"/>
          <w:szCs w:val="22"/>
        </w:rPr>
        <w:t>Ek IV - Kısım 2</w:t>
      </w:r>
    </w:p>
    <w:p w14:paraId="0194A62C" w14:textId="77777777" w:rsidR="00A016FB" w:rsidRDefault="007A60B2">
      <w:pPr>
        <w:jc w:val="center"/>
      </w:pPr>
      <w:r>
        <w:rPr>
          <w:b/>
          <w:bCs/>
          <w:sz w:val="22"/>
          <w:szCs w:val="22"/>
        </w:rPr>
        <w:t>KOZMETİK ÜRÜNLERDE KULLANILMASINA GEÇİCİ OLARAK  İZİN VERİLEN</w:t>
      </w:r>
    </w:p>
    <w:p w14:paraId="3EB7A30D" w14:textId="77777777" w:rsidR="00A016FB" w:rsidRDefault="007A60B2">
      <w:pPr>
        <w:jc w:val="center"/>
      </w:pPr>
      <w:r>
        <w:rPr>
          <w:b/>
          <w:bCs/>
          <w:sz w:val="22"/>
          <w:szCs w:val="22"/>
        </w:rPr>
        <w:t>BOYAR MADDELERİN LİSTESİ (1)</w:t>
      </w:r>
    </w:p>
    <w:p w14:paraId="25F704FD" w14:textId="77777777" w:rsidR="00A016FB" w:rsidRDefault="007A60B2">
      <w:r>
        <w:rPr>
          <w:sz w:val="22"/>
          <w:szCs w:val="22"/>
        </w:rPr>
        <w:t> </w:t>
      </w:r>
    </w:p>
    <w:p w14:paraId="108725FF" w14:textId="77777777" w:rsidR="00A016FB" w:rsidRDefault="007A60B2">
      <w:r>
        <w:rPr>
          <w:b/>
          <w:bCs/>
          <w:sz w:val="22"/>
          <w:szCs w:val="22"/>
        </w:rPr>
        <w:t xml:space="preserve">Uygulama Alanları </w:t>
      </w:r>
    </w:p>
    <w:p w14:paraId="2BC95113" w14:textId="77777777" w:rsidR="00A016FB" w:rsidRDefault="007A60B2">
      <w:r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8647"/>
      </w:tblGrid>
      <w:tr w:rsidR="00A016FB" w14:paraId="3B3FAFFF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80A89" w14:textId="77777777" w:rsidR="00A016FB" w:rsidRDefault="007A60B2">
            <w:r>
              <w:rPr>
                <w:b/>
                <w:bCs/>
                <w:sz w:val="22"/>
                <w:szCs w:val="22"/>
              </w:rPr>
              <w:t>Kolon 1: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124C" w14:textId="77777777" w:rsidR="00A016FB" w:rsidRDefault="007A60B2">
            <w:r>
              <w:rPr>
                <w:sz w:val="22"/>
                <w:szCs w:val="22"/>
              </w:rPr>
              <w:t>Tüm kozmetik ürünlerde kullanılmasına izin verilen boyar maddeler</w:t>
            </w:r>
          </w:p>
        </w:tc>
      </w:tr>
      <w:tr w:rsidR="00A016FB" w14:paraId="11B8E962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FA0EE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9564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0D7B0236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E1616" w14:textId="77777777" w:rsidR="00A016FB" w:rsidRDefault="007A60B2">
            <w:r>
              <w:rPr>
                <w:b/>
                <w:bCs/>
                <w:sz w:val="22"/>
                <w:szCs w:val="22"/>
              </w:rPr>
              <w:t>Kolon 2 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240C1" w14:textId="77777777" w:rsidR="00A016FB" w:rsidRDefault="007A60B2">
            <w:pPr>
              <w:jc w:val="both"/>
            </w:pPr>
            <w:r>
              <w:rPr>
                <w:sz w:val="22"/>
                <w:szCs w:val="22"/>
              </w:rPr>
              <w:t>Göz için üretilen makyaj ürünleri ve göz makyaj temizleyici ürünler gibi göz çevresine uygulananlar haricindeki tüm kozmetik ürünlerde kullanılmasına izin verilen boyar maddeler</w:t>
            </w:r>
          </w:p>
        </w:tc>
      </w:tr>
      <w:tr w:rsidR="00A016FB" w14:paraId="696F4F3A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079C7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CAEEB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6F635559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F4673" w14:textId="77777777" w:rsidR="00A016FB" w:rsidRDefault="007A60B2">
            <w:r>
              <w:rPr>
                <w:b/>
                <w:bCs/>
                <w:sz w:val="22"/>
                <w:szCs w:val="22"/>
              </w:rPr>
              <w:t>Kolon 3 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E9694" w14:textId="77777777" w:rsidR="00A016FB" w:rsidRDefault="007A60B2">
            <w:proofErr w:type="spellStart"/>
            <w:r>
              <w:rPr>
                <w:sz w:val="22"/>
                <w:szCs w:val="22"/>
              </w:rPr>
              <w:t>Mukoz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membran</w:t>
            </w:r>
            <w:proofErr w:type="spellEnd"/>
            <w:r>
              <w:rPr>
                <w:sz w:val="22"/>
                <w:szCs w:val="22"/>
              </w:rPr>
              <w:t xml:space="preserve"> ile teması olmayan ürünlerde kullanılmasına izin verilen boyar maddeler</w:t>
            </w:r>
          </w:p>
        </w:tc>
      </w:tr>
      <w:tr w:rsidR="00A016FB" w14:paraId="5A4CECC9" w14:textId="77777777">
        <w:trPr>
          <w:trHeight w:val="382"/>
        </w:trPr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3044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E8124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  <w:tr w:rsidR="00A016FB" w14:paraId="43AE4FA6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4C963" w14:textId="77777777" w:rsidR="00A016FB" w:rsidRDefault="007A60B2">
            <w:r>
              <w:rPr>
                <w:b/>
                <w:bCs/>
                <w:sz w:val="22"/>
                <w:szCs w:val="22"/>
              </w:rPr>
              <w:t>Kolon 4 :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ECA29" w14:textId="77777777" w:rsidR="00A016FB" w:rsidRDefault="007A60B2">
            <w:r>
              <w:rPr>
                <w:sz w:val="22"/>
                <w:szCs w:val="22"/>
              </w:rPr>
              <w:t>Cilt ile sadece çok kısa süre teması olan kozmetik ürünlerde kullanılmasına izin verilen boyar maddeler</w:t>
            </w:r>
          </w:p>
        </w:tc>
      </w:tr>
      <w:tr w:rsidR="00A016FB" w14:paraId="7F24910A" w14:textId="77777777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27B75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86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6FD69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</w:tr>
    </w:tbl>
    <w:p w14:paraId="38DD1C0D" w14:textId="77777777" w:rsidR="00A016FB" w:rsidRDefault="007A60B2">
      <w:r>
        <w:rPr>
          <w:sz w:val="22"/>
          <w:szCs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418"/>
        <w:gridCol w:w="567"/>
        <w:gridCol w:w="567"/>
        <w:gridCol w:w="567"/>
        <w:gridCol w:w="567"/>
        <w:gridCol w:w="1701"/>
        <w:gridCol w:w="1701"/>
      </w:tblGrid>
      <w:tr w:rsidR="00A016FB" w14:paraId="4348567D" w14:textId="77777777">
        <w:trPr>
          <w:trHeight w:val="292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9FC76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Renk </w:t>
            </w:r>
            <w:proofErr w:type="spellStart"/>
            <w:r>
              <w:rPr>
                <w:b/>
                <w:bCs/>
                <w:sz w:val="22"/>
                <w:szCs w:val="22"/>
              </w:rPr>
              <w:t>Indeks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Numarası veya isimlendirmeler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A6F742" w14:textId="77777777" w:rsidR="00A016FB" w:rsidRDefault="007A60B2">
            <w:pPr>
              <w:pStyle w:val="Balk2"/>
            </w:pPr>
            <w:r>
              <w:rPr>
                <w:sz w:val="22"/>
                <w:szCs w:val="22"/>
              </w:rPr>
              <w:t>Renk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688840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Uygulama Alanları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E0F5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Sınırlamalar ve istekler (2)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5EB72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İzinin Geçerlilik</w:t>
            </w:r>
          </w:p>
          <w:p w14:paraId="57466973" w14:textId="77777777" w:rsidR="00A016FB" w:rsidRDefault="007A60B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Süresi</w:t>
            </w:r>
          </w:p>
        </w:tc>
      </w:tr>
      <w:tr w:rsidR="00A016FB" w14:paraId="2FDFE4AE" w14:textId="77777777">
        <w:trPr>
          <w:trHeight w:val="292"/>
          <w:jc w:val="center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AE0F6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51842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05C1E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B0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37A7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E5B2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B05C3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8DE9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7E6332EF" w14:textId="77777777">
        <w:trPr>
          <w:trHeight w:val="292"/>
          <w:jc w:val="center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4A5ED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E5036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7FCA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4BF74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99B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39DE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DBA9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C804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233266EF" w14:textId="77777777">
        <w:trPr>
          <w:trHeight w:val="292"/>
          <w:jc w:val="center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5EBAB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EC7D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6C48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E351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7F9EA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B6D3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8827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2A3C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1AD2F323" w14:textId="77777777">
        <w:trPr>
          <w:trHeight w:val="292"/>
          <w:jc w:val="center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39D8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F923F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A4FED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93D8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9EC1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1E5F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14CB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8E3AB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6F283694" w14:textId="77777777">
        <w:trPr>
          <w:trHeight w:val="292"/>
          <w:jc w:val="center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63B4A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D5ADA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3364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6673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3450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C34BF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0725C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FE746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5806B2F" w14:textId="77777777">
        <w:trPr>
          <w:trHeight w:val="292"/>
          <w:jc w:val="center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2B6E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FFF41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04F2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8A231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31FA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E1B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D357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83BF2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A016FB" w14:paraId="46DAD1EE" w14:textId="77777777">
        <w:trPr>
          <w:trHeight w:val="292"/>
          <w:jc w:val="center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CD3B9" w14:textId="77777777" w:rsidR="00A016FB" w:rsidRDefault="007A60B2">
            <w:pPr>
              <w:ind w:left="340" w:hanging="283"/>
            </w:pPr>
            <w:r>
              <w:rPr>
                <w:rFonts w:ascii="Symbol" w:hAnsi="Symbol"/>
                <w:color w:val="FFFFFF"/>
                <w:sz w:val="22"/>
                <w:szCs w:val="22"/>
              </w:rPr>
              <w:t></w:t>
            </w:r>
            <w:r>
              <w:rPr>
                <w:color w:val="FFFFFF"/>
                <w:sz w:val="14"/>
                <w:szCs w:val="14"/>
              </w:rPr>
              <w:t xml:space="preserve">         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33E65" w14:textId="77777777" w:rsidR="00A016FB" w:rsidRDefault="007A60B2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6887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FF9F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4E999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251E5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CAAB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CFC60" w14:textId="77777777" w:rsidR="00A016FB" w:rsidRDefault="007A60B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53B4763F" w14:textId="77777777" w:rsidR="00A016FB" w:rsidRDefault="007A60B2">
      <w:pPr>
        <w:jc w:val="both"/>
      </w:pPr>
      <w:r>
        <w:rPr>
          <w:sz w:val="22"/>
          <w:szCs w:val="22"/>
        </w:rPr>
        <w:t> </w:t>
      </w:r>
    </w:p>
    <w:p w14:paraId="4D29201C" w14:textId="77777777" w:rsidR="00A016FB" w:rsidRDefault="007A60B2">
      <w:pPr>
        <w:jc w:val="both"/>
      </w:pPr>
      <w:r>
        <w:rPr>
          <w:sz w:val="22"/>
          <w:szCs w:val="22"/>
        </w:rPr>
        <w:t>Not : Bugün için bu bölümde hiç bir boyar madde listelenmemiştir.</w:t>
      </w:r>
    </w:p>
    <w:p w14:paraId="3DC1A81D" w14:textId="77777777" w:rsidR="00A016FB" w:rsidRDefault="007A60B2">
      <w:pPr>
        <w:jc w:val="both"/>
      </w:pPr>
      <w:r>
        <w:rPr>
          <w:sz w:val="22"/>
          <w:szCs w:val="22"/>
        </w:rPr>
        <w:t> </w:t>
      </w:r>
    </w:p>
    <w:p w14:paraId="495B477D" w14:textId="77777777" w:rsidR="00A016FB" w:rsidRDefault="007A60B2">
      <w:pPr>
        <w:jc w:val="both"/>
      </w:pPr>
      <w:r>
        <w:rPr>
          <w:sz w:val="22"/>
          <w:szCs w:val="22"/>
        </w:rPr>
        <w:t> </w:t>
      </w:r>
    </w:p>
    <w:p w14:paraId="4DD24FEA" w14:textId="77777777" w:rsidR="00A016FB" w:rsidRDefault="007A60B2">
      <w:pPr>
        <w:ind w:left="377" w:hanging="377"/>
        <w:jc w:val="both"/>
      </w:pPr>
      <w:r>
        <w:rPr>
          <w:sz w:val="22"/>
          <w:szCs w:val="22"/>
        </w:rPr>
        <w:t>(1)</w:t>
      </w:r>
      <w:r>
        <w:rPr>
          <w:sz w:val="14"/>
          <w:szCs w:val="14"/>
        </w:rPr>
        <w:t xml:space="preserve">    </w:t>
      </w:r>
      <w:r>
        <w:rPr>
          <w:sz w:val="22"/>
          <w:szCs w:val="22"/>
        </w:rPr>
        <w:t>Ek II ’de yasaklanan veya yönetmeliğin EK V ‘i doğrultusunda hariç bırakılanlar dışındaki boyar maddelerin tuz ve laklarının kullanılmasına izin verilir.</w:t>
      </w:r>
    </w:p>
    <w:p w14:paraId="1850A51E" w14:textId="77777777" w:rsidR="00A016FB" w:rsidRDefault="007A60B2">
      <w:pPr>
        <w:ind w:left="377" w:hanging="377"/>
        <w:jc w:val="both"/>
      </w:pPr>
      <w:r>
        <w:rPr>
          <w:sz w:val="22"/>
          <w:szCs w:val="22"/>
        </w:rPr>
        <w:t>(2)</w:t>
      </w:r>
      <w:r>
        <w:rPr>
          <w:sz w:val="14"/>
          <w:szCs w:val="14"/>
        </w:rPr>
        <w:t xml:space="preserve">    </w:t>
      </w:r>
      <w:r>
        <w:rPr>
          <w:sz w:val="22"/>
          <w:szCs w:val="22"/>
        </w:rPr>
        <w:t>Numarasının önüne gıda maddeleri ve boyaları konulu 1962 yılı EEC Direktifi uyarınca E harfi gelen boyar maddeler söz konusu Direktiflerdeki Saflık gereksinimlerine uymak zorundadırlar. Bu maddelerin numarasının önündeki E harfinin kaldırıldığı durumlarda 1962 yılı EEC Direktifinin Ek-</w:t>
      </w:r>
      <w:proofErr w:type="spellStart"/>
      <w:r>
        <w:rPr>
          <w:sz w:val="22"/>
          <w:szCs w:val="22"/>
        </w:rPr>
        <w:t>III’ünde</w:t>
      </w:r>
      <w:proofErr w:type="spellEnd"/>
      <w:r>
        <w:rPr>
          <w:sz w:val="22"/>
          <w:szCs w:val="22"/>
        </w:rPr>
        <w:t xml:space="preserve"> belirtilen genel şartlara tabi olmaya devam ederler.</w:t>
      </w:r>
    </w:p>
    <w:p w14:paraId="68DB32F5" w14:textId="77777777" w:rsidR="007A60B2" w:rsidRDefault="007A60B2"/>
    <w:sectPr w:rsidR="007A60B2">
      <w:pgSz w:w="11906" w:h="16838"/>
      <w:pgMar w:top="99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3F"/>
    <w:rsid w:val="000F3E3F"/>
    <w:rsid w:val="007A60B2"/>
    <w:rsid w:val="00A016FB"/>
    <w:rsid w:val="00E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73C82"/>
  <w15:docId w15:val="{CDF80D0E-4869-4357-8EF7-529369F1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qFormat/>
    <w:pPr>
      <w:keepNext/>
      <w:jc w:val="center"/>
      <w:outlineLvl w:val="0"/>
    </w:pPr>
    <w:rPr>
      <w:rFonts w:ascii="Arial" w:hAnsi="Arial" w:cs="Arial"/>
      <w:b/>
      <w:bCs/>
      <w:kern w:val="36"/>
      <w:sz w:val="22"/>
      <w:szCs w:val="22"/>
    </w:rPr>
  </w:style>
  <w:style w:type="paragraph" w:styleId="Balk2">
    <w:name w:val="heading 2"/>
    <w:basedOn w:val="Normal"/>
    <w:qFormat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IV - Kısım 1</vt:lpstr>
    </vt:vector>
  </TitlesOfParts>
  <Company>SAGLIK BAKANLIGI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IV - Kısım 1</dc:title>
  <dc:creator>SAGLIK BAKANLIGI</dc:creator>
  <cp:lastModifiedBy>ronaldinho424</cp:lastModifiedBy>
  <cp:revision>2</cp:revision>
  <dcterms:created xsi:type="dcterms:W3CDTF">2020-09-03T08:00:00Z</dcterms:created>
  <dcterms:modified xsi:type="dcterms:W3CDTF">2020-09-03T08:00:00Z</dcterms:modified>
</cp:coreProperties>
</file>