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F1" w:rsidRPr="004016F1" w:rsidRDefault="004016F1" w:rsidP="004016F1">
      <w:pPr>
        <w:spacing w:before="100" w:beforeAutospacing="1" w:after="100" w:afterAutospacing="1" w:line="240" w:lineRule="auto"/>
        <w:rPr>
          <w:rStyle w:val="Vurgu"/>
          <w:rFonts w:ascii="Times New Roman" w:eastAsia="Times New Roman" w:hAnsi="Times New Roman" w:cs="Times New Roman"/>
          <w:b/>
          <w:i w:val="0"/>
          <w:iCs w:val="0"/>
          <w:sz w:val="24"/>
          <w:szCs w:val="24"/>
          <w:u w:val="single"/>
          <w:lang w:eastAsia="tr-TR"/>
        </w:rPr>
      </w:pPr>
      <w:r w:rsidRPr="004016F1">
        <w:rPr>
          <w:rFonts w:ascii="Times New Roman" w:eastAsia="Times New Roman" w:hAnsi="Times New Roman" w:cs="Times New Roman"/>
          <w:b/>
          <w:sz w:val="24"/>
          <w:szCs w:val="24"/>
          <w:u w:val="single"/>
          <w:lang w:eastAsia="tr-TR"/>
        </w:rPr>
        <w:t>3308 SAYILI KANUN</w:t>
      </w:r>
    </w:p>
    <w:p w:rsidR="002A6E19" w:rsidRPr="004016F1" w:rsidRDefault="002A6E19" w:rsidP="004016F1">
      <w:pPr>
        <w:pStyle w:val="paraf"/>
        <w:ind w:firstLine="0"/>
        <w:rPr>
          <w:rFonts w:ascii="Times New Roman" w:hAnsi="Times New Roman"/>
          <w:b/>
          <w:color w:val="000000"/>
          <w:sz w:val="22"/>
          <w:szCs w:val="22"/>
        </w:rPr>
      </w:pPr>
      <w:r w:rsidRPr="004016F1">
        <w:rPr>
          <w:rStyle w:val="Vurgu"/>
          <w:rFonts w:ascii="Times New Roman" w:hAnsi="Times New Roman"/>
          <w:b/>
          <w:color w:val="000000"/>
          <w:sz w:val="22"/>
          <w:szCs w:val="22"/>
        </w:rPr>
        <w:t xml:space="preserve">İşyeri açma </w:t>
      </w:r>
    </w:p>
    <w:p w:rsidR="002A6E19" w:rsidRPr="004016F1" w:rsidRDefault="002A6E19" w:rsidP="004016F1">
      <w:pPr>
        <w:pStyle w:val="paraf"/>
        <w:ind w:firstLine="0"/>
        <w:rPr>
          <w:rFonts w:ascii="Times New Roman" w:hAnsi="Times New Roman"/>
          <w:color w:val="000000"/>
          <w:sz w:val="22"/>
          <w:szCs w:val="22"/>
        </w:rPr>
      </w:pPr>
      <w:r w:rsidRPr="004016F1">
        <w:rPr>
          <w:rStyle w:val="Gl"/>
          <w:rFonts w:ascii="Times New Roman" w:hAnsi="Times New Roman"/>
          <w:color w:val="000000"/>
          <w:sz w:val="22"/>
          <w:szCs w:val="22"/>
        </w:rPr>
        <w:t>Madde 30 – (</w:t>
      </w:r>
      <w:proofErr w:type="gramStart"/>
      <w:r w:rsidRPr="004016F1">
        <w:rPr>
          <w:rStyle w:val="Gl"/>
          <w:rFonts w:ascii="Times New Roman" w:hAnsi="Times New Roman"/>
          <w:color w:val="000000"/>
          <w:sz w:val="22"/>
          <w:szCs w:val="22"/>
        </w:rPr>
        <w:t>Değişik : 29</w:t>
      </w:r>
      <w:proofErr w:type="gramEnd"/>
      <w:r w:rsidRPr="004016F1">
        <w:rPr>
          <w:rStyle w:val="Gl"/>
          <w:rFonts w:ascii="Times New Roman" w:hAnsi="Times New Roman"/>
          <w:color w:val="000000"/>
          <w:sz w:val="22"/>
          <w:szCs w:val="22"/>
        </w:rPr>
        <w:t>/6/2001 - 4702/18 md.</w:t>
      </w:r>
      <w:r w:rsidR="004016F1">
        <w:rPr>
          <w:rStyle w:val="Gl"/>
          <w:rFonts w:ascii="Times New Roman" w:hAnsi="Times New Roman"/>
          <w:color w:val="000000"/>
          <w:sz w:val="22"/>
          <w:szCs w:val="22"/>
        </w:rPr>
        <w:t>-</w:t>
      </w:r>
      <w:r w:rsidR="004016F1" w:rsidRPr="004016F1">
        <w:rPr>
          <w:rFonts w:ascii="Times New Roman" w:hAnsi="Times New Roman"/>
          <w:b/>
          <w:bCs/>
          <w:sz w:val="22"/>
          <w:szCs w:val="22"/>
        </w:rPr>
        <w:t xml:space="preserve"> Değişik 14/1/2015-6585/19 md</w:t>
      </w:r>
      <w:r w:rsidR="004016F1">
        <w:rPr>
          <w:rFonts w:ascii="Times New Roman" w:hAnsi="Times New Roman"/>
          <w:b/>
          <w:bCs/>
          <w:sz w:val="22"/>
          <w:szCs w:val="22"/>
        </w:rPr>
        <w:t>.</w:t>
      </w:r>
      <w:r w:rsidRPr="004016F1">
        <w:rPr>
          <w:rStyle w:val="Gl"/>
          <w:rFonts w:ascii="Times New Roman" w:hAnsi="Times New Roman"/>
          <w:color w:val="000000"/>
          <w:sz w:val="22"/>
          <w:szCs w:val="22"/>
        </w:rPr>
        <w:t xml:space="preserve">) </w:t>
      </w:r>
    </w:p>
    <w:p w:rsidR="002A6E19" w:rsidRPr="004016F1" w:rsidRDefault="002A6E19" w:rsidP="004016F1">
      <w:pPr>
        <w:pStyle w:val="paraf"/>
        <w:ind w:firstLine="0"/>
        <w:rPr>
          <w:rFonts w:ascii="Times New Roman" w:hAnsi="Times New Roman"/>
          <w:color w:val="000000"/>
          <w:sz w:val="22"/>
          <w:szCs w:val="22"/>
        </w:rPr>
      </w:pPr>
      <w:r w:rsidRPr="004016F1">
        <w:rPr>
          <w:rFonts w:ascii="Times New Roman" w:hAnsi="Times New Roman"/>
          <w:color w:val="000000"/>
          <w:sz w:val="22"/>
          <w:szCs w:val="22"/>
        </w:rPr>
        <w:t xml:space="preserve">Ustalık belgesine sahip olanlar veya bunları işyerlerinde çalıştıranlar bağımsız işyeri açabilir. </w:t>
      </w:r>
    </w:p>
    <w:p w:rsidR="002A6E19" w:rsidRPr="004016F1" w:rsidRDefault="002A6E19" w:rsidP="004016F1">
      <w:pPr>
        <w:pStyle w:val="paraf"/>
        <w:ind w:firstLine="0"/>
        <w:rPr>
          <w:rFonts w:ascii="Times New Roman" w:hAnsi="Times New Roman"/>
          <w:strike/>
          <w:color w:val="000000"/>
          <w:sz w:val="22"/>
          <w:szCs w:val="22"/>
        </w:rPr>
      </w:pPr>
      <w:r w:rsidRPr="004016F1">
        <w:rPr>
          <w:rFonts w:ascii="Times New Roman" w:hAnsi="Times New Roman"/>
          <w:color w:val="000000"/>
          <w:sz w:val="22"/>
          <w:szCs w:val="22"/>
        </w:rPr>
        <w:t xml:space="preserve">Bu Kanun kapsamına alınan il ve mesleklerde; belediyeler ve işyeri açma izni vermeye yetkili diğer kurum ve kuruluşlar işyeri </w:t>
      </w:r>
      <w:r w:rsidRPr="004016F1">
        <w:rPr>
          <w:rFonts w:ascii="Times New Roman" w:hAnsi="Times New Roman"/>
          <w:strike/>
          <w:color w:val="000000"/>
          <w:sz w:val="22"/>
          <w:szCs w:val="22"/>
        </w:rPr>
        <w:t>açacaklardan</w:t>
      </w:r>
      <w:r w:rsidRPr="004016F1">
        <w:rPr>
          <w:rFonts w:ascii="Times New Roman" w:hAnsi="Times New Roman"/>
          <w:color w:val="000000"/>
          <w:sz w:val="22"/>
          <w:szCs w:val="22"/>
        </w:rPr>
        <w:t xml:space="preserve"> </w:t>
      </w:r>
      <w:r w:rsidR="004016F1" w:rsidRPr="004016F1">
        <w:rPr>
          <w:rFonts w:ascii="Times New Roman" w:hAnsi="Times New Roman"/>
          <w:b/>
          <w:bCs/>
          <w:sz w:val="22"/>
          <w:szCs w:val="22"/>
        </w:rPr>
        <w:t>(Değişik: 14/1/</w:t>
      </w:r>
      <w:proofErr w:type="gramStart"/>
      <w:r w:rsidR="004016F1" w:rsidRPr="004016F1">
        <w:rPr>
          <w:rFonts w:ascii="Times New Roman" w:hAnsi="Times New Roman"/>
          <w:b/>
          <w:bCs/>
          <w:sz w:val="22"/>
          <w:szCs w:val="22"/>
        </w:rPr>
        <w:t>2015-6585</w:t>
      </w:r>
      <w:proofErr w:type="gramEnd"/>
      <w:r w:rsidR="004016F1" w:rsidRPr="004016F1">
        <w:rPr>
          <w:rFonts w:ascii="Times New Roman" w:hAnsi="Times New Roman"/>
          <w:b/>
          <w:bCs/>
          <w:sz w:val="22"/>
          <w:szCs w:val="22"/>
        </w:rPr>
        <w:t>/19 md.)</w:t>
      </w:r>
      <w:r w:rsidR="004016F1" w:rsidRPr="004016F1">
        <w:rPr>
          <w:rFonts w:ascii="Times New Roman" w:hAnsi="Times New Roman"/>
          <w:sz w:val="22"/>
          <w:szCs w:val="22"/>
        </w:rPr>
        <w:t xml:space="preserve"> </w:t>
      </w:r>
      <w:r w:rsidRPr="004016F1">
        <w:rPr>
          <w:rFonts w:ascii="Times New Roman" w:eastAsia="ヒラギノ明朝 Pro W3" w:hAnsi="Times New Roman"/>
          <w:color w:val="FF0000"/>
          <w:sz w:val="22"/>
          <w:szCs w:val="22"/>
        </w:rPr>
        <w:t>açılışında, esnaf ve sanatkârlar ile tacirlerin kendilerinden veya işyerinde her bir meslek dalında çalıştırdıkları en az birer çalışanından ustalık belgesi ya da en az ön lisans diploması istemek zorundadır</w:t>
      </w:r>
      <w:r w:rsidRPr="004016F1">
        <w:rPr>
          <w:rFonts w:ascii="Times New Roman" w:hAnsi="Times New Roman"/>
          <w:color w:val="000000"/>
          <w:sz w:val="22"/>
          <w:szCs w:val="22"/>
        </w:rPr>
        <w:t xml:space="preserve">, </w:t>
      </w:r>
      <w:r w:rsidRPr="004016F1">
        <w:rPr>
          <w:rFonts w:ascii="Times New Roman" w:hAnsi="Times New Roman"/>
          <w:strike/>
          <w:color w:val="000000"/>
          <w:sz w:val="22"/>
          <w:szCs w:val="22"/>
        </w:rPr>
        <w:t>meslek odaları ise işyeri sahibi olarak üye kaydı yaptıracaklardan, ustalık belgesi istemek zorundadır.</w:t>
      </w:r>
    </w:p>
    <w:p w:rsidR="002A6E19" w:rsidRPr="004016F1" w:rsidRDefault="002A6E19" w:rsidP="004016F1">
      <w:pPr>
        <w:pStyle w:val="paraf"/>
        <w:ind w:firstLine="0"/>
        <w:rPr>
          <w:rFonts w:ascii="Times New Roman" w:hAnsi="Times New Roman"/>
          <w:color w:val="000000"/>
          <w:sz w:val="22"/>
          <w:szCs w:val="22"/>
        </w:rPr>
      </w:pPr>
      <w:r w:rsidRPr="004016F1">
        <w:rPr>
          <w:rFonts w:ascii="Times New Roman" w:hAnsi="Times New Roman"/>
          <w:color w:val="000000"/>
          <w:sz w:val="22"/>
          <w:szCs w:val="22"/>
        </w:rPr>
        <w:t>Bu işyerlerinde alanında mesleki eğitim almış olanlar istihdam edilir. İstihdam edilenlerin almaları gereken eğitimin seviyesi, türü ile halen çalışanların durumu Bakanlıkça çıkarılacak yönetmelikle belirlenir.</w:t>
      </w:r>
    </w:p>
    <w:p w:rsidR="002A6E19" w:rsidRPr="004016F1" w:rsidRDefault="002A6E19" w:rsidP="004016F1">
      <w:pPr>
        <w:pStyle w:val="paraf"/>
        <w:ind w:firstLine="0"/>
        <w:rPr>
          <w:rFonts w:ascii="Times New Roman" w:hAnsi="Times New Roman"/>
          <w:color w:val="000000"/>
          <w:sz w:val="22"/>
          <w:szCs w:val="22"/>
        </w:rPr>
      </w:pPr>
      <w:r w:rsidRPr="004016F1">
        <w:rPr>
          <w:rFonts w:ascii="Times New Roman" w:hAnsi="Times New Roman"/>
          <w:color w:val="000000"/>
          <w:sz w:val="22"/>
          <w:szCs w:val="22"/>
        </w:rPr>
        <w:t>İşyeri sahipleri veya o işyerinde çalışan ustalık belgesi sahipleri, ustalık belgelerini işyerlerine asar.</w:t>
      </w:r>
    </w:p>
    <w:p w:rsidR="002A6E19" w:rsidRPr="004016F1" w:rsidRDefault="002A6E19" w:rsidP="004016F1">
      <w:pPr>
        <w:pStyle w:val="paraf"/>
        <w:ind w:firstLine="0"/>
        <w:rPr>
          <w:rFonts w:ascii="Times New Roman" w:hAnsi="Times New Roman"/>
          <w:color w:val="000000"/>
          <w:sz w:val="22"/>
          <w:szCs w:val="22"/>
        </w:rPr>
      </w:pPr>
      <w:r w:rsidRPr="004016F1">
        <w:rPr>
          <w:rFonts w:ascii="Times New Roman" w:hAnsi="Times New Roman"/>
          <w:color w:val="000000"/>
          <w:sz w:val="22"/>
          <w:szCs w:val="22"/>
        </w:rPr>
        <w:t>Ustalık belgesi sahibi olanlar bu haklarını on sekiz yaşını tamamlayana kadar kullanamaz.</w:t>
      </w:r>
    </w:p>
    <w:p w:rsidR="002A6E19" w:rsidRPr="004016F1" w:rsidRDefault="002A6E19" w:rsidP="004016F1">
      <w:pPr>
        <w:pStyle w:val="paraf"/>
        <w:ind w:firstLine="0"/>
        <w:rPr>
          <w:rFonts w:ascii="Times New Roman" w:hAnsi="Times New Roman"/>
          <w:color w:val="000000"/>
          <w:sz w:val="22"/>
          <w:szCs w:val="22"/>
        </w:rPr>
      </w:pPr>
      <w:r w:rsidRPr="004016F1">
        <w:rPr>
          <w:rFonts w:ascii="Times New Roman" w:hAnsi="Times New Roman"/>
          <w:color w:val="000000"/>
          <w:sz w:val="22"/>
          <w:szCs w:val="22"/>
        </w:rPr>
        <w:t>Teknik lise mezunları veya mesleki ve teknik eğitim okul ve kurumlarının dört yıllık eğitim programlarından mezun olanlara, ustalık belgesinin yetki ve sorumluluklarını taşıyan, mesleklerinde bağımsız İşyeri Açma Belgesi verilir</w:t>
      </w:r>
      <w:r w:rsidR="004016F1" w:rsidRPr="004016F1">
        <w:rPr>
          <w:rFonts w:ascii="Times New Roman" w:hAnsi="Times New Roman"/>
          <w:color w:val="000000"/>
          <w:sz w:val="22"/>
          <w:szCs w:val="22"/>
        </w:rPr>
        <w:t>.</w:t>
      </w:r>
    </w:p>
    <w:p w:rsidR="00AC181C" w:rsidRPr="004016F1" w:rsidRDefault="004016F1" w:rsidP="004016F1">
      <w:pPr>
        <w:spacing w:before="100" w:beforeAutospacing="1" w:after="100" w:afterAutospacing="1" w:line="240" w:lineRule="auto"/>
        <w:rPr>
          <w:rFonts w:ascii="Times New Roman" w:eastAsia="Times New Roman" w:hAnsi="Times New Roman" w:cs="Times New Roman"/>
          <w:b/>
          <w:u w:val="single"/>
          <w:lang w:eastAsia="tr-TR"/>
        </w:rPr>
      </w:pPr>
      <w:r w:rsidRPr="004016F1">
        <w:rPr>
          <w:rFonts w:ascii="Times New Roman" w:eastAsia="Times New Roman" w:hAnsi="Times New Roman" w:cs="Times New Roman"/>
          <w:b/>
          <w:u w:val="single"/>
          <w:lang w:eastAsia="tr-TR"/>
        </w:rPr>
        <w:t>6585 SAYILI KANUN</w:t>
      </w:r>
    </w:p>
    <w:p w:rsidR="002A6E19" w:rsidRPr="004016F1" w:rsidRDefault="002A6E19" w:rsidP="004016F1">
      <w:pPr>
        <w:tabs>
          <w:tab w:val="left" w:pos="566"/>
        </w:tabs>
        <w:spacing w:after="0" w:line="240" w:lineRule="exact"/>
        <w:jc w:val="both"/>
        <w:rPr>
          <w:rFonts w:ascii="Times New Roman" w:eastAsia="ヒラギノ明朝 Pro W3" w:hAnsi="Times New Roman" w:cs="Times New Roman"/>
        </w:rPr>
      </w:pPr>
      <w:r w:rsidRPr="004016F1">
        <w:rPr>
          <w:rFonts w:ascii="Times New Roman" w:eastAsia="ヒラギノ明朝 Pro W3" w:hAnsi="Times New Roman" w:cs="Times New Roman"/>
          <w:b/>
        </w:rPr>
        <w:t>MADDE 19</w:t>
      </w:r>
      <w:r w:rsidRPr="004016F1">
        <w:rPr>
          <w:rFonts w:ascii="Times New Roman" w:eastAsia="ヒラギノ明朝 Pro W3" w:hAnsi="Times New Roman" w:cs="Times New Roman"/>
        </w:rPr>
        <w:t xml:space="preserve"> – </w:t>
      </w:r>
      <w:proofErr w:type="gramStart"/>
      <w:r w:rsidRPr="004016F1">
        <w:rPr>
          <w:rFonts w:ascii="Times New Roman" w:eastAsia="ヒラギノ明朝 Pro W3" w:hAnsi="Times New Roman" w:cs="Times New Roman"/>
        </w:rPr>
        <w:t>5/6/1986</w:t>
      </w:r>
      <w:proofErr w:type="gramEnd"/>
      <w:r w:rsidRPr="004016F1">
        <w:rPr>
          <w:rFonts w:ascii="Times New Roman" w:eastAsia="ヒラギノ明朝 Pro W3" w:hAnsi="Times New Roman" w:cs="Times New Roman"/>
        </w:rPr>
        <w:t xml:space="preserve"> tarihli ve 3308 sayılı Meslekî Eğitim Kanununun 30 uncu maddesinin ikinci fıkrasında yer alan “açacaklardan, meslek odaları ise işyeri sahibi olarak üye kaydı yaptıracaklardan, ustalık belgesi istemek zorundadır.” ibaresi “açılışında, esnaf ve sanatkârlar ile tacirlerin kendilerinden veya işyerinde her bir meslek dalında çalıştırdıkları en az birer çalışanından ustalık belgesi ya da en az ön lisans diploması istemek zorundadır.” şeklinde değiştirilmiştir.</w:t>
      </w:r>
    </w:p>
    <w:p w:rsidR="002A6E19" w:rsidRPr="004016F1" w:rsidRDefault="002A6E19"/>
    <w:p w:rsidR="002A6E19" w:rsidRPr="004016F1" w:rsidRDefault="002A6E19" w:rsidP="004016F1">
      <w:pPr>
        <w:tabs>
          <w:tab w:val="left" w:pos="566"/>
        </w:tabs>
        <w:spacing w:after="0" w:line="240" w:lineRule="exact"/>
        <w:jc w:val="both"/>
        <w:rPr>
          <w:rFonts w:ascii="Times New Roman" w:eastAsia="ヒラギノ明朝 Pro W3" w:hAnsi="Times New Roman" w:cs="Times New Roman"/>
        </w:rPr>
      </w:pPr>
      <w:r w:rsidRPr="004016F1">
        <w:rPr>
          <w:rFonts w:ascii="Times New Roman" w:eastAsia="ヒラギノ明朝 Pro W3" w:hAnsi="Times New Roman" w:cs="Times New Roman"/>
          <w:b/>
        </w:rPr>
        <w:t>MADDE 21 –</w:t>
      </w:r>
      <w:r w:rsidRPr="004016F1">
        <w:rPr>
          <w:rFonts w:ascii="Times New Roman" w:eastAsia="ヒラギノ明朝 Pro W3" w:hAnsi="Times New Roman" w:cs="Times New Roman"/>
        </w:rPr>
        <w:t xml:space="preserve"> </w:t>
      </w:r>
      <w:proofErr w:type="gramStart"/>
      <w:r w:rsidRPr="004016F1">
        <w:rPr>
          <w:rFonts w:ascii="Times New Roman" w:eastAsia="ヒラギノ明朝 Pro W3" w:hAnsi="Times New Roman" w:cs="Times New Roman"/>
        </w:rPr>
        <w:t>7/6/2005</w:t>
      </w:r>
      <w:proofErr w:type="gramEnd"/>
      <w:r w:rsidRPr="004016F1">
        <w:rPr>
          <w:rFonts w:ascii="Times New Roman" w:eastAsia="ヒラギノ明朝 Pro W3" w:hAnsi="Times New Roman" w:cs="Times New Roman"/>
        </w:rPr>
        <w:t xml:space="preserve"> tarihli ve 5362 sayılı Esnaf ve Sanatkârlar Meslek Kuruluşları Kanununun 68 inci maddesinin birinci fıkrasının son cümlesi aşağıdaki şekilde değiştirilmiştir.</w:t>
      </w:r>
    </w:p>
    <w:p w:rsidR="002A6E19" w:rsidRPr="004016F1" w:rsidRDefault="002A6E19" w:rsidP="004016F1">
      <w:pPr>
        <w:tabs>
          <w:tab w:val="left" w:pos="566"/>
        </w:tabs>
        <w:spacing w:after="0" w:line="240" w:lineRule="exact"/>
        <w:jc w:val="both"/>
        <w:rPr>
          <w:rFonts w:ascii="Times New Roman" w:eastAsia="ヒラギノ明朝 Pro W3" w:hAnsi="Times New Roman" w:cs="Times New Roman"/>
        </w:rPr>
      </w:pPr>
      <w:r w:rsidRPr="004016F1">
        <w:rPr>
          <w:rFonts w:ascii="Times New Roman" w:eastAsia="ヒラギノ明朝 Pro W3" w:hAnsi="Times New Roman" w:cs="Times New Roman"/>
        </w:rPr>
        <w:t xml:space="preserve">“Sicil ve oda tarafından, esnaf ve sanatkârlardan kayıt sırasında </w:t>
      </w:r>
      <w:proofErr w:type="gramStart"/>
      <w:r w:rsidRPr="004016F1">
        <w:rPr>
          <w:rFonts w:ascii="Times New Roman" w:eastAsia="ヒラギノ明朝 Pro W3" w:hAnsi="Times New Roman" w:cs="Times New Roman"/>
        </w:rPr>
        <w:t>5/6/1986</w:t>
      </w:r>
      <w:proofErr w:type="gramEnd"/>
      <w:r w:rsidRPr="004016F1">
        <w:rPr>
          <w:rFonts w:ascii="Times New Roman" w:eastAsia="ヒラギノ明朝 Pro W3" w:hAnsi="Times New Roman" w:cs="Times New Roman"/>
        </w:rPr>
        <w:t xml:space="preserve"> tarihli ve 3308 sayılı Meslekî Eğitim Kanununda öngörülen ustalık belgesi veya muadili belgeler istenmez.”</w:t>
      </w:r>
    </w:p>
    <w:p w:rsidR="004016F1" w:rsidRPr="004016F1" w:rsidRDefault="004016F1" w:rsidP="004016F1">
      <w:pPr>
        <w:spacing w:before="100" w:beforeAutospacing="1" w:after="100" w:afterAutospacing="1" w:line="240" w:lineRule="auto"/>
        <w:rPr>
          <w:rFonts w:ascii="Times New Roman" w:eastAsia="Times New Roman" w:hAnsi="Times New Roman" w:cs="Times New Roman"/>
          <w:b/>
          <w:u w:val="single"/>
          <w:lang w:eastAsia="tr-TR"/>
        </w:rPr>
      </w:pPr>
      <w:r w:rsidRPr="004016F1">
        <w:rPr>
          <w:rFonts w:ascii="Times New Roman" w:eastAsia="Times New Roman" w:hAnsi="Times New Roman" w:cs="Times New Roman"/>
          <w:b/>
          <w:u w:val="single"/>
          <w:lang w:eastAsia="tr-TR"/>
        </w:rPr>
        <w:t>5362 SAYILI KANUN</w:t>
      </w:r>
    </w:p>
    <w:p w:rsidR="004016F1" w:rsidRPr="004016F1" w:rsidRDefault="004016F1" w:rsidP="004016F1">
      <w:pPr>
        <w:spacing w:before="100" w:beforeAutospacing="1" w:after="100" w:afterAutospacing="1" w:line="240" w:lineRule="auto"/>
        <w:rPr>
          <w:rFonts w:ascii="Times New Roman" w:eastAsia="Times New Roman" w:hAnsi="Times New Roman" w:cs="Times New Roman"/>
          <w:b/>
          <w:i/>
          <w:lang w:eastAsia="tr-TR"/>
        </w:rPr>
      </w:pPr>
      <w:r w:rsidRPr="004016F1">
        <w:rPr>
          <w:rFonts w:ascii="Times New Roman" w:eastAsia="Times New Roman" w:hAnsi="Times New Roman" w:cs="Times New Roman"/>
          <w:b/>
          <w:i/>
          <w:lang w:eastAsia="tr-TR"/>
        </w:rPr>
        <w:t xml:space="preserve">Sicile kayıt mecburiyeti ve sicil işlemleri </w:t>
      </w:r>
    </w:p>
    <w:p w:rsidR="004016F1" w:rsidRPr="004016F1" w:rsidRDefault="004016F1" w:rsidP="004016F1">
      <w:pPr>
        <w:spacing w:before="100" w:beforeAutospacing="1" w:after="100" w:afterAutospacing="1" w:line="240" w:lineRule="atLeast"/>
        <w:jc w:val="both"/>
        <w:rPr>
          <w:rFonts w:ascii="Times New Roman" w:eastAsia="Times New Roman" w:hAnsi="Times New Roman" w:cs="Times New Roman"/>
          <w:color w:val="FF0000"/>
          <w:lang w:eastAsia="tr-TR"/>
        </w:rPr>
      </w:pPr>
      <w:r w:rsidRPr="004016F1">
        <w:rPr>
          <w:rFonts w:ascii="Times New Roman" w:eastAsia="Times New Roman" w:hAnsi="Times New Roman" w:cs="Times New Roman"/>
          <w:b/>
          <w:lang w:eastAsia="tr-TR"/>
        </w:rPr>
        <w:t>Madde 68</w:t>
      </w:r>
      <w:r w:rsidRPr="004016F1">
        <w:rPr>
          <w:rFonts w:ascii="Times New Roman" w:eastAsia="Times New Roman" w:hAnsi="Times New Roman" w:cs="Times New Roman"/>
          <w:b/>
          <w:bCs/>
          <w:lang w:eastAsia="tr-TR"/>
        </w:rPr>
        <w:t>-</w:t>
      </w:r>
      <w:r w:rsidRPr="004016F1">
        <w:rPr>
          <w:rFonts w:ascii="Times New Roman" w:eastAsia="Times New Roman" w:hAnsi="Times New Roman" w:cs="Times New Roman"/>
          <w:lang w:eastAsia="tr-TR"/>
        </w:rPr>
        <w:t xml:space="preserve"> Bu Kanun kapsamındaki esnaf ve sanatkârlar, yanlarında çalışanlar hariç, çalışmaya başladıkları tarihten itibaren durumlarını otuz gün içinde bağlı bulundukları sicile tescil ve Sicil Gazetesinde ilan ettirmekle yükümlüdürler. Bu yükümlülüğü yerine getirmediği tespit edilenler birlik tarafından ruhsat vermekle yetkili ilgili kurum ve kuruluşlara bildirilir. İlgili kurum ve kuruluşlar, sicil kaydı yapılana kadar bunların faaliyetlerini durdurur.  </w:t>
      </w:r>
      <w:r w:rsidRPr="004016F1">
        <w:rPr>
          <w:rFonts w:ascii="Times New Roman" w:eastAsia="Times New Roman" w:hAnsi="Times New Roman" w:cs="Times New Roman"/>
          <w:b/>
          <w:bCs/>
          <w:lang w:eastAsia="tr-TR"/>
        </w:rPr>
        <w:t>(Değişik son cümle: 14/1/</w:t>
      </w:r>
      <w:proofErr w:type="gramStart"/>
      <w:r w:rsidRPr="004016F1">
        <w:rPr>
          <w:rFonts w:ascii="Times New Roman" w:eastAsia="Times New Roman" w:hAnsi="Times New Roman" w:cs="Times New Roman"/>
          <w:b/>
          <w:bCs/>
          <w:lang w:eastAsia="tr-TR"/>
        </w:rPr>
        <w:t>2015-6585</w:t>
      </w:r>
      <w:proofErr w:type="gramEnd"/>
      <w:r w:rsidRPr="004016F1">
        <w:rPr>
          <w:rFonts w:ascii="Times New Roman" w:eastAsia="Times New Roman" w:hAnsi="Times New Roman" w:cs="Times New Roman"/>
          <w:b/>
          <w:bCs/>
          <w:lang w:eastAsia="tr-TR"/>
        </w:rPr>
        <w:t>/21 md.)</w:t>
      </w:r>
      <w:r w:rsidRPr="004016F1">
        <w:rPr>
          <w:rFonts w:ascii="Times New Roman" w:eastAsia="Times New Roman" w:hAnsi="Times New Roman" w:cs="Times New Roman"/>
          <w:lang w:eastAsia="tr-TR"/>
        </w:rPr>
        <w:t xml:space="preserve"> </w:t>
      </w:r>
      <w:r w:rsidRPr="004016F1">
        <w:rPr>
          <w:rFonts w:ascii="Times New Roman" w:eastAsia="Times New Roman" w:hAnsi="Times New Roman" w:cs="Times New Roman"/>
          <w:color w:val="FF0000"/>
          <w:lang w:eastAsia="tr-TR"/>
        </w:rPr>
        <w:t xml:space="preserve">Sicil ve oda tarafından, esnaf ve sanatkârlardan kayıt sırasında 5/6/1986 tarihli ve 3308 sayılı Meslekî Eğitim Kanununda öngörülen ustalık belgesi veya muadili belgeler istenmez. </w:t>
      </w:r>
    </w:p>
    <w:p w:rsidR="004016F1" w:rsidRPr="004016F1" w:rsidRDefault="004016F1">
      <w:pPr>
        <w:rPr>
          <w:rFonts w:ascii="Times New Roman" w:hAnsi="Times New Roman" w:cs="Times New Roman"/>
        </w:rPr>
      </w:pPr>
    </w:p>
    <w:sectPr w:rsidR="004016F1" w:rsidRPr="004016F1" w:rsidSect="00AC1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2A6E19"/>
    <w:rsid w:val="001479E2"/>
    <w:rsid w:val="002A6E19"/>
    <w:rsid w:val="004016F1"/>
    <w:rsid w:val="006B3DA8"/>
    <w:rsid w:val="00AC18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2A6E19"/>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Vurgu">
    <w:name w:val="Emphasis"/>
    <w:basedOn w:val="VarsaylanParagrafYazTipi"/>
    <w:uiPriority w:val="20"/>
    <w:qFormat/>
    <w:rsid w:val="002A6E19"/>
    <w:rPr>
      <w:i/>
      <w:iCs/>
    </w:rPr>
  </w:style>
  <w:style w:type="character" w:styleId="Gl">
    <w:name w:val="Strong"/>
    <w:basedOn w:val="VarsaylanParagrafYazTipi"/>
    <w:uiPriority w:val="22"/>
    <w:qFormat/>
    <w:rsid w:val="002A6E19"/>
    <w:rPr>
      <w:b/>
      <w:bCs/>
    </w:rPr>
  </w:style>
  <w:style w:type="paragraph" w:styleId="NormalWeb">
    <w:name w:val="Normal (Web)"/>
    <w:basedOn w:val="Normal"/>
    <w:uiPriority w:val="99"/>
    <w:semiHidden/>
    <w:unhideWhenUsed/>
    <w:rsid w:val="004016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2015-09-14T13:32:00Z</cp:lastPrinted>
  <dcterms:created xsi:type="dcterms:W3CDTF">2015-09-14T13:18:00Z</dcterms:created>
  <dcterms:modified xsi:type="dcterms:W3CDTF">2015-09-14T13:47:00Z</dcterms:modified>
</cp:coreProperties>
</file>